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A454" w14:textId="77777777" w:rsidR="00672ABE" w:rsidRPr="00672ABE" w:rsidRDefault="00672ABE" w:rsidP="00672ABE">
      <w:pPr>
        <w:autoSpaceDE w:val="0"/>
        <w:autoSpaceDN w:val="0"/>
        <w:adjustRightInd w:val="0"/>
        <w:snapToGrid w:val="0"/>
        <w:spacing w:after="100" w:afterAutospacing="1"/>
        <w:ind w:left="1386" w:right="674" w:hanging="393"/>
        <w:jc w:val="center"/>
        <w:rPr>
          <w:rFonts w:ascii="Times New Roman" w:eastAsia="標楷體" w:hAnsi="Times New Roman" w:cs="Times New Roman"/>
          <w:b/>
          <w:sz w:val="28"/>
          <w:lang w:eastAsia="zh-TW"/>
        </w:rPr>
      </w:pPr>
      <w:bookmarkStart w:id="0" w:name="中等學校師資職前全英語教學師資培育課程「數學領域數學專長」"/>
      <w:bookmarkEnd w:id="0"/>
      <w:r w:rsidRPr="00672ABE">
        <w:rPr>
          <w:rFonts w:ascii="Times New Roman" w:eastAsia="標楷體" w:hAnsi="Times New Roman" w:cs="Times New Roman"/>
          <w:b/>
          <w:sz w:val="28"/>
          <w:lang w:eastAsia="zh-TW"/>
        </w:rPr>
        <w:t>國立臺灣師範大學中等學校師資職前「</w:t>
      </w:r>
      <w:r w:rsidRPr="00672ABE">
        <w:rPr>
          <w:rFonts w:ascii="Times New Roman" w:eastAsia="標楷體" w:hAnsi="Times New Roman" w:cs="Times New Roman" w:hint="eastAsia"/>
          <w:b/>
          <w:sz w:val="28"/>
          <w:lang w:eastAsia="zh-TW"/>
        </w:rPr>
        <w:t>雙</w:t>
      </w:r>
      <w:r w:rsidRPr="00672ABE">
        <w:rPr>
          <w:rFonts w:ascii="Times New Roman" w:eastAsia="標楷體" w:hAnsi="Times New Roman" w:cs="Times New Roman"/>
          <w:b/>
          <w:sz w:val="28"/>
          <w:lang w:eastAsia="zh-TW"/>
        </w:rPr>
        <w:t>語教學師資培育課程」教育專業科目及學分表</w:t>
      </w:r>
    </w:p>
    <w:p w14:paraId="07F1F2FA" w14:textId="77777777" w:rsidR="00672ABE" w:rsidRPr="00672ABE" w:rsidRDefault="00672ABE" w:rsidP="00672ABE">
      <w:pPr>
        <w:autoSpaceDE w:val="0"/>
        <w:autoSpaceDN w:val="0"/>
        <w:spacing w:line="0" w:lineRule="atLeast"/>
        <w:jc w:val="right"/>
        <w:rPr>
          <w:rFonts w:ascii="Times New Roman" w:eastAsia="標楷體" w:hAnsi="Times New Roman" w:cs="Times New Roman"/>
          <w:sz w:val="20"/>
          <w:lang w:eastAsia="zh-TW"/>
        </w:rPr>
      </w:pPr>
      <w:r w:rsidRPr="00672ABE">
        <w:rPr>
          <w:rFonts w:ascii="Times New Roman" w:eastAsia="標楷體" w:hAnsi="Times New Roman" w:cs="Times New Roman" w:hint="eastAsia"/>
          <w:color w:val="FF0000"/>
          <w:sz w:val="20"/>
          <w:lang w:eastAsia="zh-TW"/>
        </w:rPr>
        <w:t>教育部</w:t>
      </w:r>
      <w:r w:rsidRPr="00672ABE">
        <w:rPr>
          <w:rFonts w:ascii="Times New Roman" w:eastAsia="標楷體" w:hAnsi="Times New Roman" w:cs="Times New Roman"/>
          <w:color w:val="FF0000"/>
          <w:sz w:val="20"/>
          <w:lang w:eastAsia="zh-TW"/>
        </w:rPr>
        <w:t>111</w:t>
      </w:r>
      <w:r w:rsidRPr="00672ABE">
        <w:rPr>
          <w:rFonts w:ascii="Times New Roman" w:eastAsia="標楷體" w:hAnsi="Times New Roman" w:cs="Times New Roman" w:hint="eastAsia"/>
          <w:color w:val="FF0000"/>
          <w:sz w:val="20"/>
          <w:lang w:eastAsia="zh-TW"/>
        </w:rPr>
        <w:t>年</w:t>
      </w:r>
      <w:r w:rsidRPr="00672ABE">
        <w:rPr>
          <w:rFonts w:ascii="Times New Roman" w:eastAsia="標楷體" w:hAnsi="Times New Roman" w:cs="Times New Roman"/>
          <w:color w:val="FF0000"/>
          <w:sz w:val="20"/>
          <w:lang w:eastAsia="zh-TW"/>
        </w:rPr>
        <w:t>5</w:t>
      </w:r>
      <w:r w:rsidRPr="00672ABE">
        <w:rPr>
          <w:rFonts w:ascii="Times New Roman" w:eastAsia="標楷體" w:hAnsi="Times New Roman" w:cs="Times New Roman" w:hint="eastAsia"/>
          <w:color w:val="FF0000"/>
          <w:sz w:val="20"/>
          <w:lang w:eastAsia="zh-TW"/>
        </w:rPr>
        <w:t>月</w:t>
      </w:r>
      <w:r w:rsidRPr="00672ABE">
        <w:rPr>
          <w:rFonts w:ascii="Times New Roman" w:eastAsia="標楷體" w:hAnsi="Times New Roman" w:cs="Times New Roman"/>
          <w:color w:val="FF0000"/>
          <w:sz w:val="20"/>
          <w:lang w:eastAsia="zh-TW"/>
        </w:rPr>
        <w:t>23</w:t>
      </w:r>
      <w:r w:rsidRPr="00672ABE">
        <w:rPr>
          <w:rFonts w:ascii="Times New Roman" w:eastAsia="標楷體" w:hAnsi="Times New Roman" w:cs="Times New Roman" w:hint="eastAsia"/>
          <w:color w:val="FF0000"/>
          <w:sz w:val="20"/>
          <w:lang w:eastAsia="zh-TW"/>
        </w:rPr>
        <w:t>日</w:t>
      </w:r>
      <w:proofErr w:type="gramStart"/>
      <w:r w:rsidRPr="00672ABE">
        <w:rPr>
          <w:rFonts w:ascii="Times New Roman" w:eastAsia="標楷體" w:hAnsi="Times New Roman" w:cs="Times New Roman" w:hint="eastAsia"/>
          <w:color w:val="FF0000"/>
          <w:sz w:val="20"/>
          <w:lang w:eastAsia="zh-TW"/>
        </w:rPr>
        <w:t>臺</w:t>
      </w:r>
      <w:proofErr w:type="gramEnd"/>
      <w:r w:rsidRPr="00672ABE">
        <w:rPr>
          <w:rFonts w:ascii="Times New Roman" w:eastAsia="標楷體" w:hAnsi="Times New Roman" w:cs="Times New Roman" w:hint="eastAsia"/>
          <w:color w:val="FF0000"/>
          <w:sz w:val="20"/>
          <w:lang w:eastAsia="zh-TW"/>
        </w:rPr>
        <w:t>教師（二）字第</w:t>
      </w:r>
      <w:r w:rsidRPr="00672ABE">
        <w:rPr>
          <w:rFonts w:ascii="Times New Roman" w:eastAsia="標楷體" w:hAnsi="Times New Roman" w:cs="Times New Roman"/>
          <w:color w:val="FF0000"/>
          <w:sz w:val="20"/>
          <w:lang w:eastAsia="zh-TW"/>
        </w:rPr>
        <w:t>1110042716</w:t>
      </w:r>
      <w:r w:rsidRPr="00672ABE">
        <w:rPr>
          <w:rFonts w:ascii="Times New Roman" w:eastAsia="標楷體" w:hAnsi="Times New Roman" w:cs="Times New Roman" w:hint="eastAsia"/>
          <w:color w:val="FF0000"/>
          <w:sz w:val="20"/>
          <w:lang w:eastAsia="zh-TW"/>
        </w:rPr>
        <w:t>號函備查</w:t>
      </w:r>
    </w:p>
    <w:tbl>
      <w:tblPr>
        <w:tblStyle w:val="TableNormal1"/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173"/>
        <w:gridCol w:w="1320"/>
        <w:gridCol w:w="240"/>
        <w:gridCol w:w="1556"/>
        <w:gridCol w:w="1275"/>
        <w:gridCol w:w="233"/>
        <w:gridCol w:w="1044"/>
        <w:gridCol w:w="708"/>
        <w:gridCol w:w="1843"/>
      </w:tblGrid>
      <w:tr w:rsidR="00672ABE" w:rsidRPr="00672ABE" w14:paraId="6F26BA55" w14:textId="77777777" w:rsidTr="00565E55">
        <w:trPr>
          <w:trHeight w:val="461"/>
          <w:jc w:val="center"/>
        </w:trPr>
        <w:tc>
          <w:tcPr>
            <w:tcW w:w="2268" w:type="dxa"/>
            <w:gridSpan w:val="2"/>
            <w:vAlign w:val="center"/>
          </w:tcPr>
          <w:p w14:paraId="680306BB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/>
                <w:sz w:val="24"/>
              </w:rPr>
              <w:t>領域專長名稱</w:t>
            </w:r>
            <w:proofErr w:type="spellEnd"/>
          </w:p>
        </w:tc>
        <w:tc>
          <w:tcPr>
            <w:tcW w:w="8219" w:type="dxa"/>
            <w:gridSpan w:val="8"/>
            <w:vAlign w:val="center"/>
          </w:tcPr>
          <w:p w14:paraId="572630B0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Chars="50" w:left="11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雙語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教學師資</w:t>
            </w:r>
          </w:p>
        </w:tc>
      </w:tr>
      <w:tr w:rsidR="00672ABE" w:rsidRPr="00672ABE" w14:paraId="527B212B" w14:textId="77777777" w:rsidTr="00565E55">
        <w:trPr>
          <w:trHeight w:val="599"/>
          <w:jc w:val="center"/>
        </w:trPr>
        <w:tc>
          <w:tcPr>
            <w:tcW w:w="2268" w:type="dxa"/>
            <w:gridSpan w:val="2"/>
            <w:vAlign w:val="center"/>
          </w:tcPr>
          <w:p w14:paraId="3BC74C62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要求最低應修畢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總學分數</w:t>
            </w:r>
          </w:p>
        </w:tc>
        <w:tc>
          <w:tcPr>
            <w:tcW w:w="8219" w:type="dxa"/>
            <w:gridSpan w:val="8"/>
            <w:vAlign w:val="center"/>
          </w:tcPr>
          <w:p w14:paraId="67CA2F08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283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</w:rPr>
              <w:t>1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</w:p>
        </w:tc>
      </w:tr>
      <w:tr w:rsidR="00672ABE" w:rsidRPr="00672ABE" w14:paraId="27375AD4" w14:textId="77777777" w:rsidTr="00565E55">
        <w:trPr>
          <w:trHeight w:val="523"/>
          <w:jc w:val="center"/>
        </w:trPr>
        <w:tc>
          <w:tcPr>
            <w:tcW w:w="2268" w:type="dxa"/>
            <w:gridSpan w:val="2"/>
            <w:vAlign w:val="center"/>
          </w:tcPr>
          <w:p w14:paraId="58B4519A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領域核心課程最低學分數</w:t>
            </w:r>
          </w:p>
        </w:tc>
        <w:tc>
          <w:tcPr>
            <w:tcW w:w="1320" w:type="dxa"/>
            <w:tcBorders>
              <w:tl2br w:val="single" w:sz="4" w:space="0" w:color="auto"/>
            </w:tcBorders>
            <w:vAlign w:val="center"/>
          </w:tcPr>
          <w:p w14:paraId="18AB58C4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00790630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領域內跨科課程最低學分數</w:t>
            </w:r>
          </w:p>
        </w:tc>
        <w:tc>
          <w:tcPr>
            <w:tcW w:w="1508" w:type="dxa"/>
            <w:gridSpan w:val="2"/>
            <w:tcBorders>
              <w:tl2br w:val="single" w:sz="4" w:space="0" w:color="auto"/>
            </w:tcBorders>
            <w:vAlign w:val="center"/>
          </w:tcPr>
          <w:p w14:paraId="3DEF0EA5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752" w:type="dxa"/>
            <w:gridSpan w:val="2"/>
            <w:vAlign w:val="center"/>
          </w:tcPr>
          <w:p w14:paraId="1711940E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主修專長課程最低學分數</w:t>
            </w:r>
          </w:p>
        </w:tc>
        <w:tc>
          <w:tcPr>
            <w:tcW w:w="1843" w:type="dxa"/>
            <w:vAlign w:val="center"/>
          </w:tcPr>
          <w:p w14:paraId="1869A04D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</w:rPr>
              <w:t>1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</w:p>
        </w:tc>
      </w:tr>
      <w:tr w:rsidR="00672ABE" w:rsidRPr="00672ABE" w14:paraId="519DEFC0" w14:textId="77777777" w:rsidTr="00565E55">
        <w:trPr>
          <w:trHeight w:val="501"/>
          <w:jc w:val="center"/>
        </w:trPr>
        <w:tc>
          <w:tcPr>
            <w:tcW w:w="2268" w:type="dxa"/>
            <w:gridSpan w:val="2"/>
            <w:vAlign w:val="center"/>
          </w:tcPr>
          <w:p w14:paraId="11A43AFB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適合培育之相關學系、研究所</w:t>
            </w:r>
          </w:p>
        </w:tc>
        <w:tc>
          <w:tcPr>
            <w:tcW w:w="8219" w:type="dxa"/>
            <w:gridSpan w:val="8"/>
            <w:vAlign w:val="center"/>
          </w:tcPr>
          <w:p w14:paraId="647758FE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149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師培學院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、本校相關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師培系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所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物理、數學系除外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</w:p>
        </w:tc>
      </w:tr>
      <w:tr w:rsidR="00672ABE" w:rsidRPr="00672ABE" w14:paraId="01C74931" w14:textId="77777777" w:rsidTr="00565E55">
        <w:trPr>
          <w:trHeight w:val="359"/>
          <w:jc w:val="center"/>
        </w:trPr>
        <w:tc>
          <w:tcPr>
            <w:tcW w:w="2268" w:type="dxa"/>
            <w:gridSpan w:val="2"/>
            <w:vAlign w:val="center"/>
          </w:tcPr>
          <w:p w14:paraId="33036CAC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/>
                <w:sz w:val="24"/>
              </w:rPr>
              <w:t>課程類別</w:t>
            </w:r>
            <w:proofErr w:type="spellEnd"/>
          </w:p>
        </w:tc>
        <w:tc>
          <w:tcPr>
            <w:tcW w:w="1560" w:type="dxa"/>
            <w:gridSpan w:val="2"/>
            <w:vAlign w:val="center"/>
          </w:tcPr>
          <w:p w14:paraId="256CC6BF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/>
                <w:sz w:val="24"/>
              </w:rPr>
              <w:t>最低學分數</w:t>
            </w:r>
            <w:proofErr w:type="spellEnd"/>
          </w:p>
        </w:tc>
        <w:tc>
          <w:tcPr>
            <w:tcW w:w="2831" w:type="dxa"/>
            <w:gridSpan w:val="2"/>
            <w:vAlign w:val="center"/>
          </w:tcPr>
          <w:p w14:paraId="59115312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/>
                <w:sz w:val="24"/>
              </w:rPr>
              <w:t>科目名稱</w:t>
            </w:r>
            <w:proofErr w:type="spellEnd"/>
          </w:p>
        </w:tc>
        <w:tc>
          <w:tcPr>
            <w:tcW w:w="1277" w:type="dxa"/>
            <w:gridSpan w:val="2"/>
            <w:vAlign w:val="center"/>
          </w:tcPr>
          <w:p w14:paraId="08ACB089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/>
                <w:sz w:val="24"/>
              </w:rPr>
              <w:t>學分數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63FD26D3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1012" w:right="100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/>
                <w:sz w:val="24"/>
              </w:rPr>
              <w:t>備註</w:t>
            </w:r>
            <w:proofErr w:type="spellEnd"/>
          </w:p>
        </w:tc>
      </w:tr>
      <w:tr w:rsidR="00672ABE" w:rsidRPr="00672ABE" w14:paraId="6C206F41" w14:textId="77777777" w:rsidTr="00565E55">
        <w:trPr>
          <w:trHeight w:val="461"/>
          <w:jc w:val="center"/>
        </w:trPr>
        <w:tc>
          <w:tcPr>
            <w:tcW w:w="1095" w:type="dxa"/>
            <w:vMerge w:val="restart"/>
            <w:tcBorders>
              <w:right w:val="single" w:sz="4" w:space="0" w:color="auto"/>
            </w:tcBorders>
            <w:vAlign w:val="center"/>
          </w:tcPr>
          <w:p w14:paraId="554F9CCA" w14:textId="77777777" w:rsidR="00672ABE" w:rsidRPr="00672ABE" w:rsidRDefault="00672ABE" w:rsidP="00672ABE">
            <w:pPr>
              <w:snapToGrid w:val="0"/>
              <w:spacing w:before="100" w:beforeAutospacing="1" w:after="100" w:afterAutospacing="1" w:line="240" w:lineRule="atLeast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教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育</w:t>
            </w:r>
            <w:r w:rsidRPr="00672ABE">
              <w:rPr>
                <w:rFonts w:ascii="Times New Roman" w:eastAsia="標楷體" w:hAnsi="Times New Roman" w:cs="Times New Roman"/>
                <w:spacing w:val="-18"/>
                <w:sz w:val="24"/>
                <w:lang w:eastAsia="zh-TW"/>
              </w:rPr>
              <w:br/>
            </w:r>
            <w:r w:rsidRPr="00672ABE">
              <w:rPr>
                <w:rFonts w:ascii="Times New Roman" w:eastAsia="標楷體" w:hAnsi="Times New Roman" w:cs="Times New Roman"/>
                <w:spacing w:val="-18"/>
                <w:sz w:val="24"/>
                <w:lang w:eastAsia="zh-TW"/>
              </w:rPr>
              <w:t>專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業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課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br/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程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3ECFDE" w14:textId="77777777" w:rsidR="00672ABE" w:rsidRPr="00672ABE" w:rsidRDefault="00672ABE" w:rsidP="00672ABE">
            <w:pPr>
              <w:tabs>
                <w:tab w:val="left" w:pos="1086"/>
              </w:tabs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教育基礎課程</w:t>
            </w:r>
          </w:p>
        </w:tc>
        <w:tc>
          <w:tcPr>
            <w:tcW w:w="1560" w:type="dxa"/>
            <w:gridSpan w:val="2"/>
            <w:vAlign w:val="center"/>
          </w:tcPr>
          <w:p w14:paraId="06B96A5E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1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</w:rPr>
              <w:t>2</w:t>
            </w:r>
          </w:p>
        </w:tc>
        <w:tc>
          <w:tcPr>
            <w:tcW w:w="2831" w:type="dxa"/>
            <w:gridSpan w:val="2"/>
            <w:vAlign w:val="center"/>
          </w:tcPr>
          <w:p w14:paraId="12324F26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Chars="50" w:left="110" w:rightChars="50" w:right="11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雙語教育概論</w:t>
            </w:r>
          </w:p>
        </w:tc>
        <w:tc>
          <w:tcPr>
            <w:tcW w:w="1277" w:type="dxa"/>
            <w:gridSpan w:val="2"/>
            <w:vAlign w:val="center"/>
          </w:tcPr>
          <w:p w14:paraId="2F1324B8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</w:rPr>
              <w:t>2</w:t>
            </w:r>
          </w:p>
        </w:tc>
        <w:tc>
          <w:tcPr>
            <w:tcW w:w="2551" w:type="dxa"/>
            <w:gridSpan w:val="2"/>
            <w:vAlign w:val="center"/>
          </w:tcPr>
          <w:p w14:paraId="0C747E5D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/>
                <w:sz w:val="24"/>
              </w:rPr>
              <w:t>必修</w:t>
            </w:r>
            <w:proofErr w:type="spellEnd"/>
          </w:p>
        </w:tc>
      </w:tr>
      <w:tr w:rsidR="00672ABE" w:rsidRPr="00672ABE" w14:paraId="21E56CC9" w14:textId="77777777" w:rsidTr="00565E55">
        <w:trPr>
          <w:trHeight w:val="385"/>
          <w:jc w:val="center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14:paraId="3358F6AB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FBC0E1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教育方法課程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32371DF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10"/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</w:p>
        </w:tc>
        <w:tc>
          <w:tcPr>
            <w:tcW w:w="2831" w:type="dxa"/>
            <w:gridSpan w:val="2"/>
            <w:vAlign w:val="center"/>
          </w:tcPr>
          <w:p w14:paraId="71D454D8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Chars="50" w:left="110" w:rightChars="50" w:right="11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學習評量</w:t>
            </w:r>
            <w:proofErr w:type="spellEnd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IB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7" w:type="dxa"/>
            <w:gridSpan w:val="2"/>
            <w:vAlign w:val="center"/>
          </w:tcPr>
          <w:p w14:paraId="79C7E4B1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</w:tcBorders>
            <w:vAlign w:val="center"/>
          </w:tcPr>
          <w:p w14:paraId="049D4ED1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三科至少選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一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</w:t>
            </w:r>
          </w:p>
        </w:tc>
      </w:tr>
      <w:tr w:rsidR="00672ABE" w:rsidRPr="00672ABE" w14:paraId="2B9753AA" w14:textId="77777777" w:rsidTr="00565E55">
        <w:trPr>
          <w:trHeight w:val="419"/>
          <w:jc w:val="center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14:paraId="798B3215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pacing w:val="-3"/>
                <w:sz w:val="24"/>
                <w:lang w:eastAsia="zh-TW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14:paraId="6C0D5260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pacing w:val="-3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61E2BBA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1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831" w:type="dxa"/>
            <w:gridSpan w:val="2"/>
            <w:tcBorders>
              <w:bottom w:val="single" w:sz="4" w:space="0" w:color="auto"/>
            </w:tcBorders>
            <w:vAlign w:val="center"/>
          </w:tcPr>
          <w:p w14:paraId="5E806C57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Chars="50" w:left="110" w:rightChars="50" w:right="11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課程發展與設計（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IB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14:paraId="7FC9236A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6260833B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72ABE" w:rsidRPr="00672ABE" w14:paraId="06F56177" w14:textId="77777777" w:rsidTr="00565E55">
        <w:trPr>
          <w:trHeight w:val="412"/>
          <w:jc w:val="center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14:paraId="67716371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pacing w:val="-3"/>
                <w:sz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0D938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pacing w:val="-3"/>
                <w:sz w:val="24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F99F3CA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A59EF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Chars="50" w:left="110" w:rightChars="50" w:right="11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雙語教育之課室英語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8FF97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</w:rPr>
              <w:t>3</w:t>
            </w: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1020E8F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72ABE" w:rsidRPr="00672ABE" w14:paraId="444E9E69" w14:textId="77777777" w:rsidTr="00565E55">
        <w:trPr>
          <w:trHeight w:val="417"/>
          <w:jc w:val="center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14:paraId="0EA8B9B9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E9971D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教育實踐課程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1573A7C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</w:rPr>
              <w:t>5</w:t>
            </w:r>
          </w:p>
        </w:tc>
        <w:tc>
          <w:tcPr>
            <w:tcW w:w="2831" w:type="dxa"/>
            <w:gridSpan w:val="2"/>
            <w:tcBorders>
              <w:bottom w:val="single" w:sz="4" w:space="0" w:color="auto"/>
            </w:tcBorders>
            <w:vAlign w:val="center"/>
          </w:tcPr>
          <w:p w14:paraId="5A6B5FC4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Chars="50" w:left="110" w:rightChars="50" w:right="11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雙語教材教法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vAlign w:val="center"/>
          </w:tcPr>
          <w:p w14:paraId="6445CF4C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52E826E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/>
                <w:sz w:val="24"/>
              </w:rPr>
              <w:t>必修</w:t>
            </w:r>
            <w:proofErr w:type="spellEnd"/>
          </w:p>
        </w:tc>
      </w:tr>
      <w:tr w:rsidR="00672ABE" w:rsidRPr="00672ABE" w14:paraId="1B32F43B" w14:textId="77777777" w:rsidTr="00565E55">
        <w:trPr>
          <w:trHeight w:val="423"/>
          <w:jc w:val="center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14:paraId="172003EE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14:paraId="42437683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31264A25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73D04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Chars="50" w:left="110" w:rightChars="50" w:right="11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雙語教學實習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988C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</w:rPr>
              <w:t>2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7EA50161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72ABE" w:rsidRPr="00672ABE" w14:paraId="0A12FDAF" w14:textId="77777777" w:rsidTr="00565E55">
        <w:trPr>
          <w:trHeight w:val="415"/>
          <w:jc w:val="center"/>
        </w:trPr>
        <w:tc>
          <w:tcPr>
            <w:tcW w:w="1095" w:type="dxa"/>
            <w:vMerge/>
            <w:tcBorders>
              <w:right w:val="single" w:sz="4" w:space="0" w:color="auto"/>
            </w:tcBorders>
            <w:vAlign w:val="center"/>
          </w:tcPr>
          <w:p w14:paraId="0CD03701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</w:tcBorders>
            <w:vAlign w:val="center"/>
          </w:tcPr>
          <w:p w14:paraId="2ADAE45A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2A771302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</w:tcBorders>
            <w:vAlign w:val="center"/>
          </w:tcPr>
          <w:p w14:paraId="3521040D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Chars="50" w:left="110" w:rightChars="50" w:right="11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雙語教學應用與實作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</w:tcBorders>
            <w:vAlign w:val="center"/>
          </w:tcPr>
          <w:p w14:paraId="4EA535C5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</w:rPr>
              <w:t>1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330CB89C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72ABE" w:rsidRPr="00672ABE" w14:paraId="71BECF1F" w14:textId="77777777" w:rsidTr="00565E55">
        <w:trPr>
          <w:trHeight w:val="219"/>
          <w:jc w:val="center"/>
        </w:trPr>
        <w:tc>
          <w:tcPr>
            <w:tcW w:w="10487" w:type="dxa"/>
            <w:gridSpan w:val="10"/>
          </w:tcPr>
          <w:p w14:paraId="159AE138" w14:textId="77777777" w:rsidR="00672ABE" w:rsidRPr="00672ABE" w:rsidRDefault="00672ABE" w:rsidP="00672ABE">
            <w:pPr>
              <w:snapToGrid w:val="0"/>
              <w:spacing w:before="100" w:beforeAutospacing="1" w:after="100" w:afterAutospacing="1"/>
              <w:ind w:left="4981" w:right="497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672ABE">
              <w:rPr>
                <w:rFonts w:ascii="Times New Roman" w:eastAsia="標楷體" w:hAnsi="Times New Roman" w:cs="Times New Roman"/>
                <w:sz w:val="24"/>
              </w:rPr>
              <w:t>說明</w:t>
            </w:r>
            <w:proofErr w:type="spellEnd"/>
          </w:p>
        </w:tc>
      </w:tr>
      <w:tr w:rsidR="00672ABE" w:rsidRPr="00672ABE" w14:paraId="23836460" w14:textId="77777777" w:rsidTr="00565E55">
        <w:trPr>
          <w:trHeight w:val="6377"/>
          <w:jc w:val="center"/>
        </w:trPr>
        <w:tc>
          <w:tcPr>
            <w:tcW w:w="10487" w:type="dxa"/>
            <w:gridSpan w:val="10"/>
          </w:tcPr>
          <w:p w14:paraId="401CD7CA" w14:textId="77777777" w:rsidR="00672ABE" w:rsidRPr="00672ABE" w:rsidRDefault="00672ABE" w:rsidP="00672ABE">
            <w:pPr>
              <w:numPr>
                <w:ilvl w:val="0"/>
                <w:numId w:val="6"/>
              </w:numPr>
              <w:tabs>
                <w:tab w:val="left" w:pos="509"/>
              </w:tabs>
              <w:snapToGrid w:val="0"/>
              <w:spacing w:before="240" w:after="100" w:afterAutospacing="1"/>
              <w:ind w:rightChars="50" w:right="11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bookmarkStart w:id="1" w:name="_Hlk211438106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中等學校自然科學領域物理專長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】教師證書上加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註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「次專長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-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雙語教學專長」認證者、【中等學校數學領域數學專長】教師證書上加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註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「次專長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-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雙語教學專長」認證者，請另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依表修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課規定辦理。</w:t>
            </w:r>
          </w:p>
          <w:p w14:paraId="2D8F4038" w14:textId="77777777" w:rsidR="00672ABE" w:rsidRPr="00672ABE" w:rsidRDefault="00672ABE" w:rsidP="00672ABE">
            <w:pPr>
              <w:numPr>
                <w:ilvl w:val="0"/>
                <w:numId w:val="6"/>
              </w:numPr>
              <w:tabs>
                <w:tab w:val="left" w:pos="509"/>
              </w:tabs>
              <w:snapToGrid w:val="0"/>
              <w:spacing w:after="100" w:afterAutospacing="1"/>
              <w:ind w:rightChars="50" w:right="11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pacing w:val="-1"/>
                <w:sz w:val="24"/>
                <w:lang w:eastAsia="zh-TW"/>
              </w:rPr>
              <w:t>欲取得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【其他領域專長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物理、數學系除外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】教師證書上加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註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「次專長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-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雙語教學專長」認證者，應修畢本校中等學校教師師資職前教育課程、且需符合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本表雙語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教學師資中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所列課程至少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1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0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學分</w:t>
            </w:r>
            <w:proofErr w:type="gramStart"/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包含教育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專業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課程「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雙語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教育概論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」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、「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雙語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教材教法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」、「雙語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教學實習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」、「雙語教學應用與實作」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必修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7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學分，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及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「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學習評量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proofErr w:type="gramEnd"/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IB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」、「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課程發展與設計（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IB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」與「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雙語教育之課室英語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」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三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科必選一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科，最少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3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學分</w:t>
            </w:r>
            <w:proofErr w:type="gramStart"/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。</w:t>
            </w:r>
          </w:p>
          <w:p w14:paraId="6B9F6408" w14:textId="77777777" w:rsidR="00672ABE" w:rsidRPr="00672ABE" w:rsidRDefault="00672ABE" w:rsidP="00672ABE">
            <w:pPr>
              <w:numPr>
                <w:ilvl w:val="0"/>
                <w:numId w:val="6"/>
              </w:numPr>
              <w:tabs>
                <w:tab w:val="left" w:pos="509"/>
              </w:tabs>
              <w:snapToGrid w:val="0"/>
              <w:spacing w:after="100" w:afterAutospacing="1"/>
              <w:ind w:rightChars="50" w:right="11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修習「雙語教材教法」、「雙語教學實習」之前，應修習過或同時修習其他領域專長之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教材教法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、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教學實習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5CCD6FE1" w14:textId="77777777" w:rsidR="00672ABE" w:rsidRPr="00672ABE" w:rsidRDefault="00672ABE" w:rsidP="00672ABE">
            <w:pPr>
              <w:numPr>
                <w:ilvl w:val="0"/>
                <w:numId w:val="6"/>
              </w:numPr>
              <w:tabs>
                <w:tab w:val="left" w:pos="509"/>
              </w:tabs>
              <w:snapToGrid w:val="0"/>
              <w:spacing w:after="100" w:afterAutospacing="1"/>
              <w:ind w:rightChars="50" w:right="11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「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學習評量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IB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」與「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課程發展與設計（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IB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672ABE">
              <w:rPr>
                <w:rFonts w:ascii="Times New Roman" w:eastAsia="標楷體" w:hAnsi="Times New Roman" w:cs="Times New Roman"/>
                <w:sz w:val="24"/>
                <w:lang w:eastAsia="zh-TW"/>
              </w:rPr>
              <w:t>」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二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科修課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方式，請配合本校國際教師學分學程相關修課規定辦理。</w:t>
            </w:r>
          </w:p>
          <w:p w14:paraId="5049F702" w14:textId="77777777" w:rsidR="00672ABE" w:rsidRPr="00672ABE" w:rsidRDefault="00672ABE" w:rsidP="00672ABE">
            <w:pPr>
              <w:numPr>
                <w:ilvl w:val="0"/>
                <w:numId w:val="6"/>
              </w:numPr>
              <w:tabs>
                <w:tab w:val="left" w:pos="509"/>
              </w:tabs>
              <w:snapToGrid w:val="0"/>
              <w:spacing w:after="100" w:afterAutospacing="1"/>
              <w:ind w:rightChars="50" w:right="11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修習本表學習評量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IB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、課程發展與設計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IB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，可同時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採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認中等教育學程教育專業課程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同課名之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學分。</w:t>
            </w:r>
          </w:p>
          <w:p w14:paraId="4095F3A0" w14:textId="77777777" w:rsidR="00672ABE" w:rsidRPr="00672ABE" w:rsidRDefault="00672ABE" w:rsidP="00672ABE">
            <w:pPr>
              <w:numPr>
                <w:ilvl w:val="0"/>
                <w:numId w:val="6"/>
              </w:num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修習雙語</w:t>
            </w:r>
            <w:proofErr w:type="gramEnd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教學師資職前課程師資生之語言程度，修課前須具備全民英檢</w:t>
            </w:r>
            <w:r w:rsidRPr="00672ABE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</w:rPr>
              <w:t>中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級初試</w:t>
            </w:r>
            <w:proofErr w:type="spellEnd"/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聽、讀</w:t>
            </w:r>
            <w:proofErr w:type="spellEnd"/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通過之英語能力，或具備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CEFR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（</w:t>
            </w:r>
            <w:proofErr w:type="gramEnd"/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Common</w:t>
            </w:r>
            <w:proofErr w:type="spellEnd"/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European Framework of Reference for Languages: Learning, Teaching, Assessment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，歐洲語言學習、教學、評量共同參考架構</w:t>
            </w:r>
            <w:proofErr w:type="gram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）</w:t>
            </w:r>
            <w:proofErr w:type="gramEnd"/>
            <w:r w:rsidRPr="00672ABE"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  <w:t>B</w:t>
            </w:r>
            <w:r w:rsidRPr="00672ABE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>1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等級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或以上</w:t>
            </w:r>
            <w:proofErr w:type="spellEnd"/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相同等級的英語能力者為限；並應於修畢課程</w:t>
            </w:r>
            <w:proofErr w:type="spellEnd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時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，</w:t>
            </w: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通過全民英檢中高級</w:t>
            </w:r>
            <w:proofErr w:type="spellEnd"/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聽、說、讀、寫</w:t>
            </w:r>
            <w:proofErr w:type="spellEnd"/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或取得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CEFR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語言參考架構</w:t>
            </w:r>
            <w:proofErr w:type="spellEnd"/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B2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級以上的英語能力證明。</w:t>
            </w:r>
          </w:p>
          <w:p w14:paraId="53B00A2E" w14:textId="77777777" w:rsidR="00672ABE" w:rsidRPr="00672ABE" w:rsidRDefault="00672ABE" w:rsidP="00672ABE">
            <w:pPr>
              <w:numPr>
                <w:ilvl w:val="0"/>
                <w:numId w:val="6"/>
              </w:numPr>
              <w:tabs>
                <w:tab w:val="left" w:pos="509"/>
              </w:tabs>
              <w:snapToGrid w:val="0"/>
              <w:spacing w:before="100" w:beforeAutospacing="1" w:after="100" w:afterAutospacing="1"/>
              <w:ind w:rightChars="50" w:right="11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>111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學年度起修習師資生適用，</w:t>
            </w:r>
            <w:r w:rsidRPr="00672ABE">
              <w:rPr>
                <w:rFonts w:ascii="Times New Roman" w:eastAsia="標楷體" w:hAnsi="Times New Roman" w:cs="Times New Roman" w:hint="eastAsia"/>
                <w:color w:val="FF0000"/>
                <w:sz w:val="24"/>
                <w:szCs w:val="24"/>
                <w:lang w:eastAsia="zh-TW"/>
              </w:rPr>
              <w:t>110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學年度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含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以前得適用之。</w:t>
            </w:r>
            <w:bookmarkEnd w:id="1"/>
          </w:p>
        </w:tc>
      </w:tr>
    </w:tbl>
    <w:p w14:paraId="02AE6C4E" w14:textId="77777777" w:rsidR="00672ABE" w:rsidRPr="00672ABE" w:rsidRDefault="00672ABE" w:rsidP="00672ABE">
      <w:pPr>
        <w:autoSpaceDE w:val="0"/>
        <w:autoSpaceDN w:val="0"/>
        <w:rPr>
          <w:rFonts w:ascii="Times New Roman" w:eastAsia="Times New Roman" w:hAnsi="Times New Roman" w:cs="Times New Roman"/>
          <w:lang w:eastAsia="zh-TW"/>
        </w:rPr>
      </w:pPr>
      <w:proofErr w:type="gramStart"/>
      <w:r w:rsidRPr="00672ABE">
        <w:rPr>
          <w:rFonts w:ascii="標楷體" w:eastAsia="標楷體" w:hAnsi="標楷體" w:cs="Times New Roman" w:hint="eastAsia"/>
          <w:lang w:eastAsia="zh-TW"/>
        </w:rPr>
        <w:t>註</w:t>
      </w:r>
      <w:proofErr w:type="gramEnd"/>
      <w:r w:rsidRPr="00672ABE">
        <w:rPr>
          <w:rFonts w:ascii="標楷體" w:eastAsia="標楷體" w:hAnsi="標楷體" w:cs="Times New Roman" w:hint="eastAsia"/>
          <w:lang w:eastAsia="zh-TW"/>
        </w:rPr>
        <w:t>：本任教學科之科目、學分由</w:t>
      </w:r>
      <w:r w:rsidRPr="00672ABE">
        <w:rPr>
          <w:rFonts w:ascii="標楷體" w:eastAsia="標楷體" w:hAnsi="標楷體" w:cs="Times New Roman" w:hint="eastAsia"/>
          <w:u w:val="single"/>
          <w:lang w:eastAsia="zh-TW"/>
        </w:rPr>
        <w:t>師資培育學院</w:t>
      </w:r>
      <w:r w:rsidRPr="00672ABE">
        <w:rPr>
          <w:rFonts w:ascii="標楷體" w:eastAsia="標楷體" w:hAnsi="標楷體" w:cs="Times New Roman" w:hint="eastAsia"/>
          <w:lang w:eastAsia="zh-TW"/>
        </w:rPr>
        <w:t>制訂、審核。</w:t>
      </w:r>
    </w:p>
    <w:p w14:paraId="43C7F0D0" w14:textId="02275B13" w:rsidR="00053312" w:rsidRPr="00CF3988" w:rsidRDefault="00053312" w:rsidP="00053312">
      <w:pPr>
        <w:widowControl/>
        <w:jc w:val="center"/>
        <w:rPr>
          <w:b/>
          <w:sz w:val="28"/>
          <w:szCs w:val="32"/>
          <w:lang w:eastAsia="zh-TW"/>
        </w:rPr>
      </w:pPr>
      <w:r>
        <w:rPr>
          <w:rFonts w:ascii="標楷體" w:eastAsia="標楷體" w:hAnsi="標楷體"/>
          <w:b/>
          <w:bCs/>
          <w:lang w:eastAsia="zh-TW"/>
        </w:rPr>
        <w:br w:type="page"/>
      </w:r>
      <w:r w:rsidRPr="00CF3988">
        <w:rPr>
          <w:rFonts w:ascii="標楷體" w:eastAsia="標楷體" w:hAnsi="標楷體" w:hint="eastAsia"/>
          <w:b/>
          <w:sz w:val="28"/>
          <w:szCs w:val="32"/>
          <w:lang w:eastAsia="zh-TW"/>
        </w:rPr>
        <w:lastRenderedPageBreak/>
        <w:t xml:space="preserve">國立臺灣師範大學 中等學校教師師資職前教育課程 </w:t>
      </w:r>
      <w:r w:rsidR="00CF3988" w:rsidRPr="00672ABE">
        <w:rPr>
          <w:rFonts w:ascii="Times New Roman" w:eastAsia="標楷體" w:hAnsi="Times New Roman" w:cs="Times New Roman" w:hint="eastAsia"/>
          <w:b/>
          <w:sz w:val="28"/>
          <w:szCs w:val="28"/>
          <w:lang w:eastAsia="zh-TW"/>
        </w:rPr>
        <w:t>雙</w:t>
      </w:r>
      <w:r w:rsidR="00CF3988" w:rsidRPr="00672ABE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語教學師資培育</w:t>
      </w:r>
      <w:r w:rsidRPr="00CF3988">
        <w:rPr>
          <w:rFonts w:ascii="標楷體" w:eastAsia="標楷體" w:hAnsi="標楷體" w:hint="eastAsia"/>
          <w:b/>
          <w:sz w:val="28"/>
          <w:szCs w:val="32"/>
          <w:lang w:eastAsia="zh-TW"/>
        </w:rPr>
        <w:t>課程認定表</w:t>
      </w: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667"/>
        <w:gridCol w:w="1094"/>
        <w:gridCol w:w="1045"/>
        <w:gridCol w:w="583"/>
        <w:gridCol w:w="884"/>
        <w:gridCol w:w="506"/>
        <w:gridCol w:w="602"/>
        <w:gridCol w:w="419"/>
        <w:gridCol w:w="69"/>
        <w:gridCol w:w="768"/>
        <w:gridCol w:w="1618"/>
        <w:gridCol w:w="602"/>
        <w:gridCol w:w="622"/>
      </w:tblGrid>
      <w:tr w:rsidR="00053312" w:rsidRPr="000948FD" w14:paraId="639B6403" w14:textId="77777777" w:rsidTr="00217D4A">
        <w:trPr>
          <w:jc w:val="center"/>
        </w:trPr>
        <w:tc>
          <w:tcPr>
            <w:tcW w:w="665" w:type="pct"/>
            <w:gridSpan w:val="2"/>
          </w:tcPr>
          <w:p w14:paraId="686E22F8" w14:textId="77777777" w:rsidR="00053312" w:rsidRPr="00DE0AC6" w:rsidRDefault="00053312" w:rsidP="00217D4A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DE0AC6">
              <w:rPr>
                <w:rFonts w:ascii="標楷體" w:eastAsia="標楷體" w:hAnsi="標楷體" w:hint="eastAsia"/>
                <w:b/>
              </w:rPr>
              <w:t>就讀系所</w:t>
            </w:r>
            <w:proofErr w:type="spellEnd"/>
          </w:p>
        </w:tc>
        <w:tc>
          <w:tcPr>
            <w:tcW w:w="1774" w:type="pct"/>
            <w:gridSpan w:val="4"/>
          </w:tcPr>
          <w:p w14:paraId="644061E7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51" w:type="pct"/>
            <w:gridSpan w:val="3"/>
          </w:tcPr>
          <w:p w14:paraId="14F8C4A5" w14:textId="77777777" w:rsidR="00053312" w:rsidRPr="00EE7238" w:rsidRDefault="00053312" w:rsidP="00217D4A">
            <w:pPr>
              <w:jc w:val="distribute"/>
              <w:rPr>
                <w:rFonts w:ascii="標楷體" w:eastAsia="標楷體" w:hAnsi="標楷體"/>
                <w:b/>
              </w:rPr>
            </w:pPr>
            <w:proofErr w:type="spellStart"/>
            <w:r w:rsidRPr="00BE68D7">
              <w:rPr>
                <w:rFonts w:ascii="標楷體" w:eastAsia="標楷體" w:hAnsi="標楷體" w:hint="eastAsia"/>
                <w:b/>
              </w:rPr>
              <w:t>輔系</w:t>
            </w:r>
            <w:proofErr w:type="spellEnd"/>
            <w:r w:rsidRPr="00BE68D7">
              <w:rPr>
                <w:rFonts w:ascii="標楷體" w:eastAsia="標楷體" w:hAnsi="標楷體" w:hint="eastAsia"/>
                <w:b/>
              </w:rPr>
              <w:t>/</w:t>
            </w:r>
            <w:proofErr w:type="spellStart"/>
            <w:r w:rsidRPr="00BE68D7">
              <w:rPr>
                <w:rFonts w:ascii="標楷體" w:eastAsia="標楷體" w:hAnsi="標楷體" w:hint="eastAsia"/>
                <w:b/>
              </w:rPr>
              <w:t>雙主修</w:t>
            </w:r>
            <w:proofErr w:type="spellEnd"/>
          </w:p>
        </w:tc>
        <w:tc>
          <w:tcPr>
            <w:tcW w:w="1810" w:type="pct"/>
            <w:gridSpan w:val="5"/>
          </w:tcPr>
          <w:p w14:paraId="269CACBC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3312" w:rsidRPr="000948FD" w14:paraId="6E1FD2D5" w14:textId="77777777" w:rsidTr="00217D4A">
        <w:trPr>
          <w:jc w:val="center"/>
        </w:trPr>
        <w:tc>
          <w:tcPr>
            <w:tcW w:w="665" w:type="pct"/>
            <w:gridSpan w:val="2"/>
          </w:tcPr>
          <w:p w14:paraId="5B58BE60" w14:textId="77777777" w:rsidR="00053312" w:rsidRPr="00DE0AC6" w:rsidRDefault="00053312" w:rsidP="00217D4A">
            <w:pPr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DE0AC6">
              <w:rPr>
                <w:rFonts w:ascii="標楷體" w:eastAsia="標楷體" w:hAnsi="標楷體" w:hint="eastAsia"/>
                <w:b/>
              </w:rPr>
              <w:t>姓名</w:t>
            </w:r>
            <w:proofErr w:type="spellEnd"/>
          </w:p>
        </w:tc>
        <w:tc>
          <w:tcPr>
            <w:tcW w:w="1774" w:type="pct"/>
            <w:gridSpan w:val="4"/>
          </w:tcPr>
          <w:p w14:paraId="768C494E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51" w:type="pct"/>
            <w:gridSpan w:val="3"/>
          </w:tcPr>
          <w:p w14:paraId="7EE52CC5" w14:textId="77777777" w:rsidR="00053312" w:rsidRPr="00D434A3" w:rsidRDefault="00053312" w:rsidP="00217D4A">
            <w:pPr>
              <w:jc w:val="distribute"/>
              <w:rPr>
                <w:rFonts w:ascii="標楷體" w:eastAsia="標楷體" w:hAnsi="標楷體"/>
                <w:b/>
              </w:rPr>
            </w:pPr>
            <w:proofErr w:type="spellStart"/>
            <w:r w:rsidRPr="00D434A3">
              <w:rPr>
                <w:rFonts w:ascii="標楷體" w:eastAsia="標楷體" w:hAnsi="標楷體" w:hint="eastAsia"/>
                <w:b/>
              </w:rPr>
              <w:t>學號</w:t>
            </w:r>
            <w:proofErr w:type="spellEnd"/>
          </w:p>
        </w:tc>
        <w:tc>
          <w:tcPr>
            <w:tcW w:w="1810" w:type="pct"/>
            <w:gridSpan w:val="5"/>
          </w:tcPr>
          <w:p w14:paraId="38F37016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53312" w:rsidRPr="000948FD" w14:paraId="459C26A3" w14:textId="77777777" w:rsidTr="00217D4A">
        <w:trPr>
          <w:jc w:val="center"/>
        </w:trPr>
        <w:tc>
          <w:tcPr>
            <w:tcW w:w="5000" w:type="pct"/>
            <w:gridSpan w:val="14"/>
            <w:tcBorders>
              <w:bottom w:val="double" w:sz="4" w:space="0" w:color="auto"/>
            </w:tcBorders>
          </w:tcPr>
          <w:p w14:paraId="55E82339" w14:textId="6A6EA339" w:rsidR="00053312" w:rsidRPr="008A6804" w:rsidRDefault="00053312" w:rsidP="00217D4A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本人於國立臺灣師範大學修畢</w:t>
            </w:r>
            <w:r w:rsidR="008A6804" w:rsidRPr="008A6804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中等學校教師師資職前</w:t>
            </w:r>
            <w:r w:rsidRPr="008A6804">
              <w:rPr>
                <w:rFonts w:ascii="標楷體" w:eastAsia="標楷體" w:hAnsi="標楷體" w:hint="eastAsia"/>
                <w:b/>
                <w:bCs/>
                <w:sz w:val="24"/>
                <w:szCs w:val="24"/>
                <w:lang w:eastAsia="zh-TW"/>
              </w:rPr>
              <w:t>教育課程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，</w:t>
            </w:r>
            <w:r w:rsidRPr="008A6804">
              <w:rPr>
                <w:rFonts w:eastAsia="標楷體" w:hint="eastAsia"/>
                <w:sz w:val="24"/>
                <w:szCs w:val="24"/>
                <w:lang w:eastAsia="zh-TW"/>
              </w:rPr>
              <w:t>符合本校</w:t>
            </w:r>
            <w:r w:rsidR="00672ABE" w:rsidRPr="00672ABE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雙</w:t>
            </w:r>
            <w:r w:rsidR="00672ABE" w:rsidRPr="00672ABE"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  <w:t>語教學師資培育課程</w:t>
            </w:r>
            <w:r w:rsidRPr="008A6804">
              <w:rPr>
                <w:rFonts w:ascii="標楷體" w:eastAsia="標楷體" w:hAnsi="標楷體" w:hint="eastAsia"/>
                <w:bCs/>
                <w:noProof/>
                <w:sz w:val="24"/>
                <w:szCs w:val="24"/>
                <w:lang w:eastAsia="zh-TW"/>
              </w:rPr>
              <w:t>（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修習</w:t>
            </w:r>
            <w:proofErr w:type="gramStart"/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起迄</w:t>
            </w:r>
            <w:proofErr w:type="gramEnd"/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時間：民國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月至民國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u w:val="single"/>
                <w:lang w:eastAsia="zh-TW"/>
              </w:rPr>
              <w:t xml:space="preserve">    </w:t>
            </w: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月</w:t>
            </w:r>
            <w:proofErr w:type="gramStart"/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）</w:t>
            </w:r>
            <w:proofErr w:type="gramEnd"/>
            <w:r w:rsidRPr="008A6804">
              <w:rPr>
                <w:rFonts w:eastAsia="標楷體" w:hint="eastAsia"/>
                <w:sz w:val="24"/>
                <w:szCs w:val="24"/>
                <w:lang w:eastAsia="zh-TW"/>
              </w:rPr>
              <w:t>認定。</w:t>
            </w:r>
          </w:p>
        </w:tc>
      </w:tr>
      <w:tr w:rsidR="00053312" w:rsidRPr="000948FD" w14:paraId="7058A29A" w14:textId="77777777" w:rsidTr="008A6804">
        <w:trPr>
          <w:trHeight w:val="654"/>
          <w:jc w:val="center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30865" w14:textId="77777777" w:rsidR="00053312" w:rsidRPr="000948FD" w:rsidRDefault="00053312" w:rsidP="00217D4A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0948FD">
              <w:rPr>
                <w:lang w:eastAsia="zh-TW"/>
              </w:rPr>
              <w:br w:type="page"/>
            </w:r>
            <w:proofErr w:type="spellStart"/>
            <w:r w:rsidRPr="000948FD">
              <w:rPr>
                <w:rFonts w:eastAsia="標楷體"/>
                <w:szCs w:val="24"/>
              </w:rPr>
              <w:t>審核</w:t>
            </w:r>
            <w:proofErr w:type="spellEnd"/>
          </w:p>
          <w:p w14:paraId="47E5C19D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spellStart"/>
            <w:r w:rsidRPr="000948FD">
              <w:rPr>
                <w:rFonts w:eastAsia="標楷體"/>
                <w:szCs w:val="24"/>
              </w:rPr>
              <w:t>結果</w:t>
            </w:r>
            <w:proofErr w:type="spellEnd"/>
          </w:p>
        </w:tc>
        <w:tc>
          <w:tcPr>
            <w:tcW w:w="4663" w:type="pct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418358" w14:textId="77777777" w:rsidR="00053312" w:rsidRPr="000948FD" w:rsidRDefault="00053312" w:rsidP="00217D4A">
            <w:pPr>
              <w:ind w:left="2002" w:hangingChars="910" w:hanging="2002"/>
              <w:rPr>
                <w:rFonts w:ascii="標楷體" w:eastAsia="標楷體" w:hAnsi="標楷體"/>
                <w:b/>
                <w:szCs w:val="24"/>
              </w:rPr>
            </w:pPr>
            <w:r w:rsidRPr="000948FD">
              <w:rPr>
                <w:rFonts w:ascii="標楷體" w:eastAsia="標楷體" w:hAnsi="標楷體" w:hint="eastAsia"/>
                <w:bCs/>
                <w:szCs w:val="24"/>
                <w:lang w:eastAsia="zh-TW"/>
              </w:rPr>
              <w:t>必修：</w:t>
            </w:r>
            <w:r w:rsidRPr="000948FD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　　</w:t>
            </w:r>
            <w:r w:rsidRPr="000948FD">
              <w:rPr>
                <w:rFonts w:ascii="標楷體" w:eastAsia="標楷體" w:hAnsi="標楷體" w:hint="eastAsia"/>
                <w:bCs/>
                <w:szCs w:val="24"/>
                <w:lang w:eastAsia="zh-TW"/>
              </w:rPr>
              <w:t>學分；選修：</w:t>
            </w:r>
            <w:r w:rsidRPr="000948FD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　　</w:t>
            </w:r>
            <w:r w:rsidRPr="000948FD">
              <w:rPr>
                <w:rFonts w:ascii="標楷體" w:eastAsia="標楷體" w:hAnsi="標楷體" w:hint="eastAsia"/>
                <w:bCs/>
                <w:szCs w:val="24"/>
                <w:lang w:eastAsia="zh-TW"/>
              </w:rPr>
              <w:t>學分。</w:t>
            </w:r>
            <w:proofErr w:type="spellStart"/>
            <w:r w:rsidRPr="000948FD">
              <w:rPr>
                <w:rFonts w:ascii="標楷體" w:eastAsia="標楷體" w:hAnsi="標楷體" w:hint="eastAsia"/>
                <w:bCs/>
                <w:szCs w:val="24"/>
              </w:rPr>
              <w:t>總計</w:t>
            </w:r>
            <w:proofErr w:type="spellEnd"/>
            <w:proofErr w:type="gramStart"/>
            <w:r w:rsidRPr="000948FD">
              <w:rPr>
                <w:rFonts w:ascii="標楷體" w:eastAsia="標楷體" w:hAnsi="標楷體" w:hint="eastAsia"/>
                <w:bCs/>
                <w:szCs w:val="24"/>
              </w:rPr>
              <w:t>：</w:t>
            </w:r>
            <w:r w:rsidRPr="000948FD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proofErr w:type="spellStart"/>
            <w:r w:rsidRPr="000948FD">
              <w:rPr>
                <w:rFonts w:ascii="標楷體" w:eastAsia="標楷體" w:hAnsi="標楷體" w:hint="eastAsia"/>
                <w:bCs/>
                <w:szCs w:val="24"/>
              </w:rPr>
              <w:t>學分</w:t>
            </w:r>
            <w:proofErr w:type="spellEnd"/>
            <w:proofErr w:type="gramEnd"/>
            <w:r w:rsidRPr="000948FD">
              <w:rPr>
                <w:rFonts w:ascii="標楷體" w:eastAsia="標楷體" w:hAnsi="標楷體" w:hint="eastAsia"/>
                <w:bCs/>
                <w:szCs w:val="24"/>
              </w:rPr>
              <w:t>。</w:t>
            </w:r>
          </w:p>
        </w:tc>
      </w:tr>
      <w:tr w:rsidR="00053312" w:rsidRPr="000948FD" w14:paraId="154C9A11" w14:textId="77777777" w:rsidTr="008A6804">
        <w:trPr>
          <w:trHeight w:val="59"/>
          <w:jc w:val="center"/>
        </w:trPr>
        <w:tc>
          <w:tcPr>
            <w:tcW w:w="33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62F3C5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866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8FED" w14:textId="77777777" w:rsidR="00053312" w:rsidRDefault="00053312" w:rsidP="00217D4A">
            <w:pPr>
              <w:jc w:val="center"/>
              <w:rPr>
                <w:rFonts w:ascii="標楷體" w:eastAsia="標楷體" w:hAnsi="標楷體"/>
                <w:bCs/>
                <w:szCs w:val="24"/>
                <w:lang w:eastAsia="zh-TW"/>
              </w:rPr>
            </w:pPr>
            <w:proofErr w:type="gramStart"/>
            <w:r w:rsidRPr="00DE0AC6">
              <w:rPr>
                <w:rFonts w:ascii="標楷體" w:eastAsia="標楷體" w:hAnsi="標楷體" w:hint="eastAsia"/>
                <w:bCs/>
                <w:szCs w:val="24"/>
                <w:lang w:eastAsia="zh-TW"/>
              </w:rPr>
              <w:t>師培課程</w:t>
            </w:r>
            <w:proofErr w:type="gramEnd"/>
            <w:r w:rsidRPr="00DE0AC6">
              <w:rPr>
                <w:rFonts w:ascii="標楷體" w:eastAsia="標楷體" w:hAnsi="標楷體" w:hint="eastAsia"/>
                <w:bCs/>
                <w:szCs w:val="24"/>
                <w:lang w:eastAsia="zh-TW"/>
              </w:rPr>
              <w:t>組</w:t>
            </w:r>
          </w:p>
          <w:p w14:paraId="53545C40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DE0AC6">
              <w:rPr>
                <w:rFonts w:ascii="標楷體" w:eastAsia="標楷體" w:hAnsi="標楷體" w:hint="eastAsia"/>
                <w:bCs/>
                <w:szCs w:val="24"/>
                <w:lang w:eastAsia="zh-TW"/>
              </w:rPr>
              <w:t>承辦人簽章</w:t>
            </w:r>
          </w:p>
        </w:tc>
        <w:tc>
          <w:tcPr>
            <w:tcW w:w="1485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E554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Cs/>
                <w:szCs w:val="24"/>
                <w:lang w:eastAsia="zh-TW"/>
              </w:rPr>
            </w:pPr>
          </w:p>
        </w:tc>
        <w:tc>
          <w:tcPr>
            <w:tcW w:w="914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BECE" w14:textId="77777777" w:rsidR="00053312" w:rsidRDefault="00053312" w:rsidP="00217D4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spellStart"/>
            <w:r w:rsidRPr="00DE0AC6">
              <w:rPr>
                <w:rFonts w:ascii="標楷體" w:eastAsia="標楷體" w:hAnsi="標楷體" w:hint="eastAsia"/>
                <w:bCs/>
                <w:szCs w:val="24"/>
              </w:rPr>
              <w:t>師培課程組</w:t>
            </w:r>
            <w:proofErr w:type="spellEnd"/>
          </w:p>
          <w:p w14:paraId="3DE19EE8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spellStart"/>
            <w:r w:rsidRPr="00DE0AC6">
              <w:rPr>
                <w:rFonts w:ascii="標楷體" w:eastAsia="標楷體" w:hAnsi="標楷體" w:hint="eastAsia"/>
                <w:bCs/>
                <w:szCs w:val="24"/>
              </w:rPr>
              <w:t>組長簽章</w:t>
            </w:r>
            <w:proofErr w:type="spellEnd"/>
          </w:p>
        </w:tc>
        <w:tc>
          <w:tcPr>
            <w:tcW w:w="1398" w:type="pct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9FB5B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053312" w:rsidRPr="000948FD" w14:paraId="50D5CD33" w14:textId="77777777" w:rsidTr="00217D4A">
        <w:trPr>
          <w:trHeight w:val="1304"/>
          <w:jc w:val="center"/>
        </w:trPr>
        <w:tc>
          <w:tcPr>
            <w:tcW w:w="243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BF4702" w14:textId="3F251D2B" w:rsidR="00053312" w:rsidRPr="000948FD" w:rsidRDefault="00053312" w:rsidP="00217D4A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0948FD">
              <w:rPr>
                <w:rFonts w:ascii="標楷體" w:eastAsia="標楷體" w:hAnsi="標楷體" w:hint="eastAsia"/>
                <w:szCs w:val="24"/>
                <w:lang w:eastAsia="zh-TW"/>
              </w:rPr>
              <w:t>國立臺灣師範大學中等學校教師師資職前</w:t>
            </w:r>
            <w:r w:rsidR="008A6804" w:rsidRPr="008A6804">
              <w:rPr>
                <w:rFonts w:ascii="標楷體" w:eastAsia="標楷體" w:hAnsi="標楷體" w:hint="eastAsia"/>
                <w:szCs w:val="24"/>
                <w:lang w:eastAsia="zh-TW"/>
              </w:rPr>
              <w:t>「雙語教學師資培育課程」</w:t>
            </w:r>
            <w:r w:rsidRPr="000948FD">
              <w:rPr>
                <w:rFonts w:ascii="標楷體" w:eastAsia="標楷體" w:hAnsi="標楷體" w:hint="eastAsia"/>
                <w:szCs w:val="24"/>
                <w:lang w:eastAsia="zh-TW"/>
              </w:rPr>
              <w:t>教育專業科目及學分表</w:t>
            </w:r>
          </w:p>
          <w:p w14:paraId="6313E07B" w14:textId="55ABE789" w:rsidR="00053312" w:rsidRPr="00053312" w:rsidRDefault="008A6804" w:rsidP="00217D4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  <w:lang w:eastAsia="zh-TW"/>
              </w:rPr>
            </w:pPr>
            <w:r w:rsidRPr="008A6804">
              <w:rPr>
                <w:rFonts w:ascii="標楷體" w:eastAsia="標楷體" w:hAnsi="標楷體" w:cs="Times New Roman" w:hint="eastAsia"/>
                <w:spacing w:val="-2"/>
                <w:sz w:val="18"/>
                <w:szCs w:val="18"/>
                <w:lang w:eastAsia="zh-TW"/>
              </w:rPr>
              <w:t>111年5月23日</w:t>
            </w:r>
            <w:proofErr w:type="gramStart"/>
            <w:r w:rsidRPr="008A6804">
              <w:rPr>
                <w:rFonts w:ascii="標楷體" w:eastAsia="標楷體" w:hAnsi="標楷體" w:cs="Times New Roman" w:hint="eastAsia"/>
                <w:spacing w:val="-2"/>
                <w:sz w:val="18"/>
                <w:szCs w:val="18"/>
                <w:lang w:eastAsia="zh-TW"/>
              </w:rPr>
              <w:t>臺</w:t>
            </w:r>
            <w:proofErr w:type="gramEnd"/>
            <w:r w:rsidRPr="008A6804">
              <w:rPr>
                <w:rFonts w:ascii="標楷體" w:eastAsia="標楷體" w:hAnsi="標楷體" w:cs="Times New Roman" w:hint="eastAsia"/>
                <w:spacing w:val="-2"/>
                <w:sz w:val="18"/>
                <w:szCs w:val="18"/>
                <w:lang w:eastAsia="zh-TW"/>
              </w:rPr>
              <w:t>教師（二）字第1110042716號函備查</w:t>
            </w:r>
          </w:p>
        </w:tc>
        <w:tc>
          <w:tcPr>
            <w:tcW w:w="256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7B6D6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0948FD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修業情形</w:t>
            </w:r>
          </w:p>
          <w:p w14:paraId="334DF5A7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0948FD">
              <w:rPr>
                <w:rFonts w:ascii="標楷體" w:eastAsia="標楷體" w:hAnsi="標楷體" w:hint="eastAsia"/>
                <w:szCs w:val="24"/>
                <w:lang w:eastAsia="zh-TW"/>
              </w:rPr>
              <w:t>（學分認定欄）</w:t>
            </w:r>
          </w:p>
        </w:tc>
      </w:tr>
      <w:tr w:rsidR="00053312" w:rsidRPr="000948FD" w14:paraId="5D3FF67E" w14:textId="77777777" w:rsidTr="00217D4A">
        <w:trPr>
          <w:tblHeader/>
          <w:jc w:val="center"/>
        </w:trPr>
        <w:tc>
          <w:tcPr>
            <w:tcW w:w="1717" w:type="pct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2E0CF2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0948FD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教育專業課程科目名稱</w:t>
            </w:r>
          </w:p>
        </w:tc>
        <w:tc>
          <w:tcPr>
            <w:tcW w:w="287" w:type="pct"/>
            <w:tcBorders>
              <w:top w:val="double" w:sz="4" w:space="0" w:color="auto"/>
            </w:tcBorders>
            <w:vAlign w:val="center"/>
          </w:tcPr>
          <w:p w14:paraId="42B37D93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spellStart"/>
            <w:r w:rsidRPr="000948FD">
              <w:rPr>
                <w:rFonts w:ascii="標楷體" w:eastAsia="標楷體" w:hAnsi="標楷體" w:hint="eastAsia"/>
                <w:b/>
                <w:szCs w:val="24"/>
              </w:rPr>
              <w:t>學分</w:t>
            </w:r>
            <w:proofErr w:type="spellEnd"/>
          </w:p>
        </w:tc>
        <w:tc>
          <w:tcPr>
            <w:tcW w:w="43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AE54C30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spellStart"/>
            <w:r w:rsidRPr="000948FD">
              <w:rPr>
                <w:rFonts w:ascii="標楷體" w:eastAsia="標楷體" w:hAnsi="標楷體" w:hint="eastAsia"/>
                <w:b/>
                <w:szCs w:val="24"/>
              </w:rPr>
              <w:t>備註</w:t>
            </w:r>
            <w:proofErr w:type="spellEnd"/>
          </w:p>
        </w:tc>
        <w:tc>
          <w:tcPr>
            <w:tcW w:w="24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9A8BAD5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0948FD">
              <w:rPr>
                <w:rFonts w:ascii="標楷體" w:eastAsia="標楷體" w:hAnsi="標楷體" w:hint="eastAsia"/>
                <w:b/>
                <w:sz w:val="20"/>
                <w:szCs w:val="20"/>
              </w:rPr>
              <w:t>學年</w:t>
            </w:r>
            <w:proofErr w:type="spellEnd"/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69145EB5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spellStart"/>
            <w:r w:rsidRPr="000948FD">
              <w:rPr>
                <w:rFonts w:ascii="標楷體" w:eastAsia="標楷體" w:hAnsi="標楷體" w:hint="eastAsia"/>
                <w:b/>
                <w:sz w:val="20"/>
                <w:szCs w:val="20"/>
              </w:rPr>
              <w:t>學期</w:t>
            </w:r>
            <w:proofErr w:type="spellEnd"/>
          </w:p>
        </w:tc>
        <w:tc>
          <w:tcPr>
            <w:tcW w:w="1414" w:type="pct"/>
            <w:gridSpan w:val="4"/>
            <w:tcBorders>
              <w:top w:val="double" w:sz="4" w:space="0" w:color="auto"/>
            </w:tcBorders>
            <w:vAlign w:val="center"/>
          </w:tcPr>
          <w:p w14:paraId="4D824415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0948FD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已修習科目名稱</w:t>
            </w:r>
          </w:p>
          <w:p w14:paraId="197ABCE9" w14:textId="77777777" w:rsidR="00053312" w:rsidRPr="0076713D" w:rsidRDefault="00053312" w:rsidP="00217D4A">
            <w:pPr>
              <w:spacing w:line="20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76713D">
              <w:rPr>
                <w:rFonts w:ascii="標楷體" w:eastAsia="標楷體" w:hAnsi="標楷體" w:hint="eastAsia"/>
                <w:sz w:val="20"/>
                <w:lang w:eastAsia="zh-TW"/>
              </w:rPr>
              <w:t>修習科目名稱與學分表科目名稱不符者請於前方加</w:t>
            </w:r>
            <w:proofErr w:type="gramStart"/>
            <w:r w:rsidRPr="0076713D">
              <w:rPr>
                <w:rFonts w:ascii="標楷體" w:eastAsia="標楷體" w:hAnsi="標楷體" w:hint="eastAsia"/>
                <w:sz w:val="20"/>
                <w:lang w:eastAsia="zh-TW"/>
              </w:rPr>
              <w:t>註</w:t>
            </w:r>
            <w:proofErr w:type="gramEnd"/>
            <w:r w:rsidRPr="0076713D">
              <w:rPr>
                <w:rFonts w:ascii="標楷體" w:eastAsia="標楷體" w:hAnsi="標楷體"/>
                <w:szCs w:val="24"/>
              </w:rPr>
              <w:fldChar w:fldCharType="begin"/>
            </w:r>
            <w:r w:rsidRPr="0076713D">
              <w:rPr>
                <w:rFonts w:ascii="標楷體" w:eastAsia="標楷體" w:hAnsi="標楷體"/>
                <w:szCs w:val="24"/>
                <w:lang w:eastAsia="zh-TW"/>
              </w:rPr>
              <w:instrText xml:space="preserve"> eq \o\ac(</w:instrText>
            </w:r>
            <w:r w:rsidRPr="0076713D">
              <w:rPr>
                <w:rFonts w:ascii="標楷體" w:eastAsia="標楷體" w:hAnsi="標楷體" w:hint="eastAsia"/>
                <w:szCs w:val="24"/>
                <w:lang w:eastAsia="zh-TW"/>
              </w:rPr>
              <w:instrText>○</w:instrText>
            </w:r>
            <w:r w:rsidRPr="0076713D">
              <w:rPr>
                <w:rFonts w:ascii="標楷體" w:eastAsia="標楷體" w:hAnsi="標楷體"/>
                <w:szCs w:val="24"/>
                <w:lang w:eastAsia="zh-TW"/>
              </w:rPr>
              <w:instrText>,</w:instrText>
            </w:r>
            <w:proofErr w:type="gramStart"/>
            <w:r w:rsidRPr="0076713D">
              <w:rPr>
                <w:rFonts w:ascii="標楷體" w:eastAsia="標楷體" w:hAnsi="標楷體" w:hint="eastAsia"/>
                <w:position w:val="3"/>
                <w:sz w:val="16"/>
                <w:szCs w:val="24"/>
                <w:lang w:eastAsia="zh-TW"/>
              </w:rPr>
              <w:instrText>採</w:instrText>
            </w:r>
            <w:proofErr w:type="gramEnd"/>
            <w:r w:rsidRPr="0076713D">
              <w:rPr>
                <w:rFonts w:ascii="標楷體" w:eastAsia="標楷體" w:hAnsi="標楷體"/>
                <w:szCs w:val="24"/>
                <w:lang w:eastAsia="zh-TW"/>
              </w:rPr>
              <w:instrText>)</w:instrText>
            </w:r>
            <w:r w:rsidRPr="0076713D">
              <w:rPr>
                <w:rFonts w:ascii="標楷體" w:eastAsia="標楷體" w:hAnsi="標楷體"/>
                <w:szCs w:val="24"/>
              </w:rPr>
              <w:fldChar w:fldCharType="end"/>
            </w:r>
          </w:p>
        </w:tc>
        <w:tc>
          <w:tcPr>
            <w:tcW w:w="296" w:type="pct"/>
            <w:tcBorders>
              <w:top w:val="double" w:sz="4" w:space="0" w:color="auto"/>
            </w:tcBorders>
            <w:vAlign w:val="center"/>
          </w:tcPr>
          <w:p w14:paraId="14AE03F9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spellStart"/>
            <w:r w:rsidRPr="000948FD">
              <w:rPr>
                <w:rFonts w:ascii="標楷體" w:eastAsia="標楷體" w:hAnsi="標楷體" w:hint="eastAsia"/>
                <w:b/>
                <w:szCs w:val="24"/>
              </w:rPr>
              <w:t>學分</w:t>
            </w:r>
            <w:proofErr w:type="spellEnd"/>
          </w:p>
        </w:tc>
        <w:tc>
          <w:tcPr>
            <w:tcW w:w="30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DB2C50" w14:textId="77777777" w:rsidR="00053312" w:rsidRPr="000948FD" w:rsidRDefault="00053312" w:rsidP="00217D4A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spellStart"/>
            <w:r w:rsidRPr="000948FD">
              <w:rPr>
                <w:rFonts w:ascii="標楷體" w:eastAsia="標楷體" w:hAnsi="標楷體" w:hint="eastAsia"/>
                <w:b/>
                <w:szCs w:val="24"/>
              </w:rPr>
              <w:t>成績</w:t>
            </w:r>
            <w:proofErr w:type="spellEnd"/>
          </w:p>
        </w:tc>
      </w:tr>
      <w:tr w:rsidR="008A6804" w:rsidRPr="000948FD" w14:paraId="626BD411" w14:textId="77777777" w:rsidTr="00CF3988">
        <w:trPr>
          <w:trHeight w:hRule="exact" w:val="454"/>
          <w:jc w:val="center"/>
        </w:trPr>
        <w:tc>
          <w:tcPr>
            <w:tcW w:w="1717" w:type="pct"/>
            <w:gridSpan w:val="4"/>
            <w:tcBorders>
              <w:left w:val="double" w:sz="4" w:space="0" w:color="auto"/>
            </w:tcBorders>
            <w:vAlign w:val="center"/>
          </w:tcPr>
          <w:p w14:paraId="6D690682" w14:textId="7258B744" w:rsidR="008A6804" w:rsidRPr="00053312" w:rsidRDefault="008A6804" w:rsidP="008A6804">
            <w:pPr>
              <w:spacing w:line="240" w:lineRule="exact"/>
              <w:ind w:leftChars="50" w:left="11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8A6804">
              <w:rPr>
                <w:rFonts w:ascii="標楷體" w:eastAsia="標楷體" w:hAnsi="標楷體" w:hint="eastAsia"/>
                <w:sz w:val="24"/>
                <w:szCs w:val="24"/>
              </w:rPr>
              <w:t>雙語教育概論</w:t>
            </w:r>
            <w:proofErr w:type="spell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(教)</w:t>
            </w:r>
          </w:p>
        </w:tc>
        <w:tc>
          <w:tcPr>
            <w:tcW w:w="287" w:type="pct"/>
            <w:vAlign w:val="center"/>
          </w:tcPr>
          <w:p w14:paraId="712B8815" w14:textId="507BAED4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435" w:type="pct"/>
            <w:tcBorders>
              <w:right w:val="double" w:sz="4" w:space="0" w:color="auto"/>
            </w:tcBorders>
            <w:vAlign w:val="center"/>
          </w:tcPr>
          <w:p w14:paraId="2E108C56" w14:textId="33EED00F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必修</w:t>
            </w:r>
          </w:p>
        </w:tc>
        <w:tc>
          <w:tcPr>
            <w:tcW w:w="249" w:type="pct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BE478B6" w14:textId="77777777" w:rsidR="008A6804" w:rsidRPr="00A33DE0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</w:tcBorders>
            <w:vAlign w:val="center"/>
          </w:tcPr>
          <w:p w14:paraId="16F7C42C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</w:tcBorders>
            <w:vAlign w:val="center"/>
          </w:tcPr>
          <w:p w14:paraId="3A2D8E99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</w:tcBorders>
            <w:vAlign w:val="center"/>
          </w:tcPr>
          <w:p w14:paraId="00C4496B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auto"/>
            </w:tcBorders>
            <w:vAlign w:val="center"/>
          </w:tcPr>
          <w:p w14:paraId="05414C71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51E31DE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A6804" w:rsidRPr="000948FD" w14:paraId="77B6234A" w14:textId="77777777" w:rsidTr="00CF3988">
        <w:trPr>
          <w:trHeight w:hRule="exact" w:val="454"/>
          <w:jc w:val="center"/>
        </w:trPr>
        <w:tc>
          <w:tcPr>
            <w:tcW w:w="1717" w:type="pct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DB3767D" w14:textId="6BB0AF81" w:rsidR="008A6804" w:rsidRPr="00053312" w:rsidRDefault="008A6804" w:rsidP="008A6804">
            <w:pPr>
              <w:spacing w:line="240" w:lineRule="exact"/>
              <w:ind w:leftChars="50" w:left="1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學習評量</w:t>
            </w:r>
            <w:proofErr w:type="spellEnd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</w:rPr>
              <w:t>IB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48D5878E" w14:textId="7449E2D1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2BE2CE0" w14:textId="518F6EFA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選修</w:t>
            </w:r>
          </w:p>
        </w:tc>
        <w:tc>
          <w:tcPr>
            <w:tcW w:w="249" w:type="pct"/>
            <w:tcBorders>
              <w:left w:val="double" w:sz="4" w:space="0" w:color="auto"/>
            </w:tcBorders>
            <w:vAlign w:val="center"/>
          </w:tcPr>
          <w:p w14:paraId="14CC627F" w14:textId="77777777" w:rsidR="008A6804" w:rsidRPr="00A33DE0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vAlign w:val="center"/>
          </w:tcPr>
          <w:p w14:paraId="7FEB62CC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043A22F3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1174" w:type="pct"/>
            <w:gridSpan w:val="2"/>
            <w:vAlign w:val="center"/>
          </w:tcPr>
          <w:p w14:paraId="455B7B0D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vAlign w:val="center"/>
          </w:tcPr>
          <w:p w14:paraId="618C7318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306" w:type="pct"/>
            <w:tcBorders>
              <w:right w:val="double" w:sz="4" w:space="0" w:color="auto"/>
            </w:tcBorders>
            <w:vAlign w:val="center"/>
          </w:tcPr>
          <w:p w14:paraId="64284399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</w:tr>
      <w:tr w:rsidR="008A6804" w:rsidRPr="000948FD" w14:paraId="5C697520" w14:textId="77777777" w:rsidTr="00CF3988">
        <w:trPr>
          <w:trHeight w:hRule="exact" w:val="454"/>
          <w:jc w:val="center"/>
        </w:trPr>
        <w:tc>
          <w:tcPr>
            <w:tcW w:w="1717" w:type="pct"/>
            <w:gridSpan w:val="4"/>
            <w:tcBorders>
              <w:left w:val="double" w:sz="4" w:space="0" w:color="auto"/>
            </w:tcBorders>
            <w:vAlign w:val="center"/>
          </w:tcPr>
          <w:p w14:paraId="2174BE81" w14:textId="06A13AD3" w:rsidR="008A6804" w:rsidRPr="00053312" w:rsidRDefault="008A6804" w:rsidP="008A6804">
            <w:pPr>
              <w:spacing w:line="240" w:lineRule="exact"/>
              <w:ind w:leftChars="50" w:left="1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課程發展與設計（</w:t>
            </w:r>
            <w:r w:rsidRPr="00672AB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IB</w:t>
            </w: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87" w:type="pct"/>
            <w:vAlign w:val="center"/>
          </w:tcPr>
          <w:p w14:paraId="16BD0EA4" w14:textId="725A677F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435" w:type="pct"/>
            <w:tcBorders>
              <w:right w:val="double" w:sz="4" w:space="0" w:color="auto"/>
            </w:tcBorders>
            <w:vAlign w:val="center"/>
          </w:tcPr>
          <w:p w14:paraId="6DE770C2" w14:textId="114171D8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選修</w:t>
            </w:r>
          </w:p>
        </w:tc>
        <w:tc>
          <w:tcPr>
            <w:tcW w:w="249" w:type="pct"/>
            <w:tcBorders>
              <w:left w:val="double" w:sz="4" w:space="0" w:color="auto"/>
            </w:tcBorders>
            <w:vAlign w:val="center"/>
          </w:tcPr>
          <w:p w14:paraId="62DDB1BE" w14:textId="77777777" w:rsidR="008A6804" w:rsidRPr="00A33DE0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vAlign w:val="center"/>
          </w:tcPr>
          <w:p w14:paraId="6DF8BC2F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7A584212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1174" w:type="pct"/>
            <w:gridSpan w:val="2"/>
            <w:vAlign w:val="center"/>
          </w:tcPr>
          <w:p w14:paraId="26EB9511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vAlign w:val="center"/>
          </w:tcPr>
          <w:p w14:paraId="36C26FA3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306" w:type="pct"/>
            <w:tcBorders>
              <w:right w:val="double" w:sz="4" w:space="0" w:color="auto"/>
            </w:tcBorders>
            <w:vAlign w:val="center"/>
          </w:tcPr>
          <w:p w14:paraId="5C419E79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</w:tr>
      <w:tr w:rsidR="008A6804" w:rsidRPr="000948FD" w14:paraId="7AF701FF" w14:textId="77777777" w:rsidTr="00CF3988">
        <w:trPr>
          <w:trHeight w:hRule="exact" w:val="454"/>
          <w:jc w:val="center"/>
        </w:trPr>
        <w:tc>
          <w:tcPr>
            <w:tcW w:w="1717" w:type="pct"/>
            <w:gridSpan w:val="4"/>
            <w:tcBorders>
              <w:left w:val="double" w:sz="4" w:space="0" w:color="auto"/>
            </w:tcBorders>
            <w:vAlign w:val="center"/>
          </w:tcPr>
          <w:p w14:paraId="54BF3F6A" w14:textId="16B924F1" w:rsidR="008A6804" w:rsidRPr="00053312" w:rsidRDefault="008A6804" w:rsidP="008A6804">
            <w:pPr>
              <w:spacing w:line="240" w:lineRule="exact"/>
              <w:ind w:leftChars="50" w:left="1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雙語教室之課室英語(教)</w:t>
            </w:r>
          </w:p>
        </w:tc>
        <w:tc>
          <w:tcPr>
            <w:tcW w:w="287" w:type="pct"/>
            <w:vAlign w:val="center"/>
          </w:tcPr>
          <w:p w14:paraId="47F0A9D6" w14:textId="57CAF13D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435" w:type="pct"/>
            <w:tcBorders>
              <w:right w:val="double" w:sz="4" w:space="0" w:color="auto"/>
            </w:tcBorders>
            <w:vAlign w:val="center"/>
          </w:tcPr>
          <w:p w14:paraId="76B058E5" w14:textId="1F959A23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選修</w:t>
            </w:r>
          </w:p>
        </w:tc>
        <w:tc>
          <w:tcPr>
            <w:tcW w:w="249" w:type="pct"/>
            <w:tcBorders>
              <w:left w:val="double" w:sz="4" w:space="0" w:color="auto"/>
            </w:tcBorders>
            <w:vAlign w:val="center"/>
          </w:tcPr>
          <w:p w14:paraId="664F4772" w14:textId="77777777" w:rsidR="008A6804" w:rsidRPr="00A33DE0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vAlign w:val="center"/>
          </w:tcPr>
          <w:p w14:paraId="0A74BCCE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3B7BDCE3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1174" w:type="pct"/>
            <w:gridSpan w:val="2"/>
            <w:vAlign w:val="center"/>
          </w:tcPr>
          <w:p w14:paraId="19D5D732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vAlign w:val="center"/>
          </w:tcPr>
          <w:p w14:paraId="3BAD4DC4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306" w:type="pct"/>
            <w:tcBorders>
              <w:right w:val="double" w:sz="4" w:space="0" w:color="auto"/>
            </w:tcBorders>
            <w:vAlign w:val="center"/>
          </w:tcPr>
          <w:p w14:paraId="028D1F50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</w:tr>
      <w:tr w:rsidR="008A6804" w:rsidRPr="000948FD" w14:paraId="0536877C" w14:textId="77777777" w:rsidTr="00CF3988">
        <w:trPr>
          <w:trHeight w:hRule="exact" w:val="454"/>
          <w:jc w:val="center"/>
        </w:trPr>
        <w:tc>
          <w:tcPr>
            <w:tcW w:w="1717" w:type="pct"/>
            <w:gridSpan w:val="4"/>
            <w:tcBorders>
              <w:left w:val="double" w:sz="4" w:space="0" w:color="auto"/>
            </w:tcBorders>
            <w:vAlign w:val="center"/>
          </w:tcPr>
          <w:p w14:paraId="71148DD8" w14:textId="4946F68C" w:rsidR="008A6804" w:rsidRPr="00053312" w:rsidRDefault="008A6804" w:rsidP="008A6804">
            <w:pPr>
              <w:spacing w:line="240" w:lineRule="exact"/>
              <w:ind w:leftChars="50" w:left="1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雙語教材教法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3C929220" w14:textId="426D3DCA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</w:p>
        </w:tc>
        <w:tc>
          <w:tcPr>
            <w:tcW w:w="435" w:type="pct"/>
            <w:tcBorders>
              <w:right w:val="double" w:sz="4" w:space="0" w:color="auto"/>
            </w:tcBorders>
            <w:vAlign w:val="center"/>
          </w:tcPr>
          <w:p w14:paraId="5DFCBCCD" w14:textId="73E83B8E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必修</w:t>
            </w:r>
          </w:p>
        </w:tc>
        <w:tc>
          <w:tcPr>
            <w:tcW w:w="249" w:type="pct"/>
            <w:tcBorders>
              <w:left w:val="double" w:sz="4" w:space="0" w:color="auto"/>
            </w:tcBorders>
            <w:vAlign w:val="center"/>
          </w:tcPr>
          <w:p w14:paraId="43E3E2E2" w14:textId="77777777" w:rsidR="008A6804" w:rsidRPr="00A33DE0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vAlign w:val="center"/>
          </w:tcPr>
          <w:p w14:paraId="1883CCD9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40" w:type="pct"/>
            <w:gridSpan w:val="2"/>
            <w:vAlign w:val="center"/>
          </w:tcPr>
          <w:p w14:paraId="13566505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1174" w:type="pct"/>
            <w:gridSpan w:val="2"/>
            <w:vAlign w:val="center"/>
          </w:tcPr>
          <w:p w14:paraId="746E2F87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vAlign w:val="center"/>
          </w:tcPr>
          <w:p w14:paraId="42224F85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306" w:type="pct"/>
            <w:tcBorders>
              <w:right w:val="double" w:sz="4" w:space="0" w:color="auto"/>
            </w:tcBorders>
            <w:vAlign w:val="center"/>
          </w:tcPr>
          <w:p w14:paraId="3951765C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</w:tr>
      <w:tr w:rsidR="008A6804" w:rsidRPr="000948FD" w14:paraId="171EC3D4" w14:textId="77777777" w:rsidTr="00CF3988">
        <w:trPr>
          <w:trHeight w:hRule="exact" w:val="454"/>
          <w:jc w:val="center"/>
        </w:trPr>
        <w:tc>
          <w:tcPr>
            <w:tcW w:w="171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7F84E48" w14:textId="2F41BA3C" w:rsidR="008A6804" w:rsidRPr="00053312" w:rsidRDefault="008A6804" w:rsidP="008A6804">
            <w:pPr>
              <w:spacing w:line="240" w:lineRule="exact"/>
              <w:ind w:leftChars="50" w:left="1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spellStart"/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雙語教學實習</w:t>
            </w:r>
            <w:proofErr w:type="spellEnd"/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FD668" w14:textId="07926F2F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</w:rPr>
              <w:t>2</w:t>
            </w:r>
          </w:p>
        </w:tc>
        <w:tc>
          <w:tcPr>
            <w:tcW w:w="435" w:type="pct"/>
            <w:tcBorders>
              <w:right w:val="double" w:sz="4" w:space="0" w:color="auto"/>
            </w:tcBorders>
            <w:vAlign w:val="center"/>
          </w:tcPr>
          <w:p w14:paraId="45311ABD" w14:textId="17C01A52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必修</w:t>
            </w:r>
          </w:p>
        </w:tc>
        <w:tc>
          <w:tcPr>
            <w:tcW w:w="249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DB9F07" w14:textId="77777777" w:rsidR="008A6804" w:rsidRPr="00A33DE0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14:paraId="0F708545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40" w:type="pct"/>
            <w:gridSpan w:val="2"/>
            <w:tcBorders>
              <w:bottom w:val="single" w:sz="4" w:space="0" w:color="auto"/>
            </w:tcBorders>
            <w:vAlign w:val="center"/>
          </w:tcPr>
          <w:p w14:paraId="6AB5649B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1174" w:type="pct"/>
            <w:gridSpan w:val="2"/>
            <w:tcBorders>
              <w:bottom w:val="single" w:sz="4" w:space="0" w:color="auto"/>
            </w:tcBorders>
            <w:vAlign w:val="center"/>
          </w:tcPr>
          <w:p w14:paraId="4BE18585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14:paraId="25CC18C8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306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1DF85DA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</w:tr>
      <w:tr w:rsidR="008A6804" w:rsidRPr="000948FD" w14:paraId="58B87D27" w14:textId="77777777" w:rsidTr="00CF3988">
        <w:trPr>
          <w:trHeight w:hRule="exact" w:val="454"/>
          <w:jc w:val="center"/>
        </w:trPr>
        <w:tc>
          <w:tcPr>
            <w:tcW w:w="1717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4B685F" w14:textId="3FBE70C4" w:rsidR="008A6804" w:rsidRPr="00053312" w:rsidRDefault="008A6804" w:rsidP="008A6804">
            <w:pPr>
              <w:spacing w:line="240" w:lineRule="exact"/>
              <w:ind w:leftChars="50" w:left="11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雙語教學應用與實作</w:t>
            </w:r>
          </w:p>
        </w:tc>
        <w:tc>
          <w:tcPr>
            <w:tcW w:w="28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1EFBB82" w14:textId="07F8D2CB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672ABE">
              <w:rPr>
                <w:rFonts w:ascii="Times New Roman" w:eastAsia="標楷體" w:hAnsi="Times New Roman" w:cs="Times New Roman" w:hint="eastAsia"/>
                <w:sz w:val="24"/>
              </w:rPr>
              <w:t>1</w:t>
            </w:r>
          </w:p>
        </w:tc>
        <w:tc>
          <w:tcPr>
            <w:tcW w:w="435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4F95082" w14:textId="6FBB6313" w:rsidR="008A6804" w:rsidRPr="00053312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804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必修</w:t>
            </w:r>
          </w:p>
        </w:tc>
        <w:tc>
          <w:tcPr>
            <w:tcW w:w="24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B923C74" w14:textId="77777777" w:rsidR="008A6804" w:rsidRPr="00A33DE0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42614F0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40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FE437B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1174" w:type="pct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C6FAF1B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29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39D8E86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  <w:tc>
          <w:tcPr>
            <w:tcW w:w="306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71A44A" w14:textId="77777777" w:rsidR="008A6804" w:rsidRPr="000948FD" w:rsidRDefault="008A6804" w:rsidP="008A6804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  <w:lang w:eastAsia="zh-TW"/>
              </w:rPr>
            </w:pPr>
          </w:p>
        </w:tc>
      </w:tr>
    </w:tbl>
    <w:p w14:paraId="4610FBBB" w14:textId="694D7416" w:rsidR="00BC05F6" w:rsidRDefault="00CF3988" w:rsidP="00CF3988">
      <w:pPr>
        <w:pStyle w:val="a4"/>
        <w:ind w:left="360"/>
        <w:rPr>
          <w:rFonts w:ascii="標楷體" w:eastAsia="標楷體" w:hAnsi="標楷體"/>
          <w:b/>
          <w:bCs/>
          <w:lang w:eastAsia="zh-TW"/>
        </w:rPr>
      </w:pPr>
      <w:r>
        <w:rPr>
          <w:rFonts w:ascii="標楷體" w:eastAsia="標楷體" w:hAnsi="標楷體" w:hint="eastAsia"/>
          <w:b/>
          <w:bCs/>
          <w:lang w:eastAsia="zh-TW"/>
        </w:rPr>
        <w:t>附註：</w:t>
      </w:r>
    </w:p>
    <w:p w14:paraId="0AA4380A" w14:textId="77777777" w:rsidR="00CF3988" w:rsidRPr="00672ABE" w:rsidRDefault="00CF3988" w:rsidP="00CF3988">
      <w:pPr>
        <w:numPr>
          <w:ilvl w:val="0"/>
          <w:numId w:val="7"/>
        </w:numPr>
        <w:tabs>
          <w:tab w:val="left" w:pos="509"/>
        </w:tabs>
        <w:autoSpaceDE w:val="0"/>
        <w:autoSpaceDN w:val="0"/>
        <w:snapToGrid w:val="0"/>
        <w:spacing w:before="240" w:after="100" w:afterAutospacing="1"/>
        <w:ind w:rightChars="50" w:right="110"/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</w:pP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【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中等學校自然科學領域物理專長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】教師證書上加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註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「次專長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-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雙語教學專長」認證者、【中等學校數學領域數學專長】教師證書上加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註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「次專長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-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雙語教學專長」認證者，請另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依表修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課規定辦理。</w:t>
      </w:r>
    </w:p>
    <w:p w14:paraId="59069F43" w14:textId="77777777" w:rsidR="00CF3988" w:rsidRPr="00672ABE" w:rsidRDefault="00CF3988" w:rsidP="00CF3988">
      <w:pPr>
        <w:numPr>
          <w:ilvl w:val="0"/>
          <w:numId w:val="7"/>
        </w:numPr>
        <w:tabs>
          <w:tab w:val="left" w:pos="509"/>
        </w:tabs>
        <w:autoSpaceDE w:val="0"/>
        <w:autoSpaceDN w:val="0"/>
        <w:snapToGrid w:val="0"/>
        <w:spacing w:after="100" w:afterAutospacing="1"/>
        <w:ind w:rightChars="50" w:right="110"/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</w:pPr>
      <w:r w:rsidRPr="00672ABE">
        <w:rPr>
          <w:rFonts w:ascii="Times New Roman" w:eastAsia="標楷體" w:hAnsi="Times New Roman" w:cs="Times New Roman" w:hint="eastAsia"/>
          <w:color w:val="000000" w:themeColor="text1"/>
          <w:spacing w:val="-1"/>
          <w:sz w:val="24"/>
          <w:lang w:eastAsia="zh-TW"/>
        </w:rPr>
        <w:t>欲取得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【其他領域專長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(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物理、數學系除外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)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】教師證書上加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註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「次專長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-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雙語教學專長」認證者，應修畢本校中等學校教師師資職前教育課程、且需符合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本表雙語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教學師資中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所列課程至少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 xml:space="preserve"> 1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0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學分</w:t>
      </w:r>
      <w:proofErr w:type="gramStart"/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（</w:t>
      </w:r>
      <w:proofErr w:type="gramEnd"/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包含教育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專業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課程「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雙語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教育概論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」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、「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雙語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教材教法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」、「雙語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教學實習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」、「雙語教學應用與實作」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必修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7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學分，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及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「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學習評量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</w:t>
      </w:r>
      <w:proofErr w:type="gram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IB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）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」、「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課程發展與設計（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IB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）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」與「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雙語教育之課室英語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」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三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科必選一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科，最少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3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學分</w:t>
      </w:r>
      <w:proofErr w:type="gramStart"/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）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。</w:t>
      </w:r>
    </w:p>
    <w:p w14:paraId="6E18C00D" w14:textId="77777777" w:rsidR="00CF3988" w:rsidRPr="00672ABE" w:rsidRDefault="00CF3988" w:rsidP="00CF3988">
      <w:pPr>
        <w:numPr>
          <w:ilvl w:val="0"/>
          <w:numId w:val="7"/>
        </w:numPr>
        <w:tabs>
          <w:tab w:val="left" w:pos="509"/>
        </w:tabs>
        <w:autoSpaceDE w:val="0"/>
        <w:autoSpaceDN w:val="0"/>
        <w:snapToGrid w:val="0"/>
        <w:spacing w:after="100" w:afterAutospacing="1"/>
        <w:ind w:rightChars="50" w:right="110"/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</w:pP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修習「雙語教材教法」、「雙語教學實習」之前，應修習過或同時修習其他領域專長之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教材教法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、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教學實習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。</w:t>
      </w:r>
    </w:p>
    <w:p w14:paraId="468CB672" w14:textId="77777777" w:rsidR="00CF3988" w:rsidRPr="00672ABE" w:rsidRDefault="00CF3988" w:rsidP="00CF3988">
      <w:pPr>
        <w:numPr>
          <w:ilvl w:val="0"/>
          <w:numId w:val="7"/>
        </w:numPr>
        <w:tabs>
          <w:tab w:val="left" w:pos="509"/>
        </w:tabs>
        <w:autoSpaceDE w:val="0"/>
        <w:autoSpaceDN w:val="0"/>
        <w:snapToGrid w:val="0"/>
        <w:spacing w:after="100" w:afterAutospacing="1"/>
        <w:ind w:rightChars="50" w:right="110"/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</w:pP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「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學習評量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IB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）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」與「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課程發展與設計（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IB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）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」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二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科修課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方式，請配合本校國際教師學分學程相關修課規定辦理。</w:t>
      </w:r>
    </w:p>
    <w:p w14:paraId="1F4019D8" w14:textId="77777777" w:rsidR="00CF3988" w:rsidRPr="00672ABE" w:rsidRDefault="00CF3988" w:rsidP="00CF3988">
      <w:pPr>
        <w:numPr>
          <w:ilvl w:val="0"/>
          <w:numId w:val="7"/>
        </w:numPr>
        <w:tabs>
          <w:tab w:val="left" w:pos="509"/>
        </w:tabs>
        <w:autoSpaceDE w:val="0"/>
        <w:autoSpaceDN w:val="0"/>
        <w:snapToGrid w:val="0"/>
        <w:spacing w:after="100" w:afterAutospacing="1"/>
        <w:ind w:rightChars="50" w:right="110"/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</w:pP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修習本表學習評量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IB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）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、課程發展與設計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（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IB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）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，可同時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採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認中等教育學程教育專業課程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同課名之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學分。</w:t>
      </w:r>
    </w:p>
    <w:p w14:paraId="792C328E" w14:textId="77777777" w:rsidR="00CF3988" w:rsidRPr="00CF3988" w:rsidRDefault="00CF3988" w:rsidP="00CF3988">
      <w:pPr>
        <w:numPr>
          <w:ilvl w:val="0"/>
          <w:numId w:val="7"/>
        </w:numPr>
        <w:spacing w:line="0" w:lineRule="atLeast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修習雙語</w:t>
      </w:r>
      <w:proofErr w:type="gram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教學師資職前課程師資生之語言程度，修課前須具備全民英檢中級初試</w:t>
      </w:r>
      <w:proofErr w:type="spell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聽、讀</w:t>
      </w:r>
      <w:proofErr w:type="spell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proofErr w:type="spell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通過之英語能力，或具備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CEFR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（</w:t>
      </w:r>
      <w:proofErr w:type="gram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Common</w:t>
      </w:r>
      <w:proofErr w:type="spell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European Framework of Reference for Languages: Learning, Teaching, Assessment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，歐洲語言學習、教學、評量共同參考架構</w:t>
      </w:r>
      <w:proofErr w:type="gram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）</w:t>
      </w:r>
      <w:proofErr w:type="gram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B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1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等級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或以上</w:t>
      </w:r>
      <w:proofErr w:type="spell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proofErr w:type="spell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相同等級的英語能力者為限；並應於修畢課程</w:t>
      </w:r>
      <w:proofErr w:type="spellEnd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時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，</w:t>
      </w:r>
      <w:proofErr w:type="spell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通過全民英檢中高級</w:t>
      </w:r>
      <w:proofErr w:type="spell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聽、說、讀、寫</w:t>
      </w:r>
      <w:proofErr w:type="spell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)</w:t>
      </w:r>
      <w:proofErr w:type="spellStart"/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或取得</w:t>
      </w:r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CEFR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語言參考架構</w:t>
      </w:r>
      <w:proofErr w:type="spellEnd"/>
      <w:r w:rsidRPr="00672AB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B2</w:t>
      </w:r>
      <w:r w:rsidRPr="00672ABE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</w:rPr>
        <w:t>級以上的英語能力證明。</w:t>
      </w:r>
    </w:p>
    <w:p w14:paraId="3F0A75E5" w14:textId="2F9C6F8B" w:rsidR="00CF3988" w:rsidRPr="00CF3988" w:rsidRDefault="00CF3988" w:rsidP="00CF3988">
      <w:pPr>
        <w:numPr>
          <w:ilvl w:val="0"/>
          <w:numId w:val="7"/>
        </w:numPr>
        <w:autoSpaceDE w:val="0"/>
        <w:autoSpaceDN w:val="0"/>
        <w:spacing w:line="0" w:lineRule="atLeast"/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</w:pPr>
      <w:r w:rsidRPr="00CF3988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111</w:t>
      </w:r>
      <w:r w:rsidRPr="00CF3988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學年度起修習師資生適用，</w:t>
      </w:r>
      <w:r w:rsidRPr="00CF3988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110</w:t>
      </w:r>
      <w:r w:rsidRPr="00CF3988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學年度</w:t>
      </w:r>
      <w:r w:rsidRPr="00CF3988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CF3988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含</w:t>
      </w:r>
      <w:r w:rsidRPr="00CF3988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Pr="00CF3988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以前得適用之。</w:t>
      </w:r>
    </w:p>
    <w:sectPr w:rsidR="00CF3988" w:rsidRPr="00CF3988" w:rsidSect="00BC05F6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09BA" w14:textId="77777777" w:rsidR="003E76B7" w:rsidRDefault="003E76B7" w:rsidP="00053312">
      <w:r>
        <w:separator/>
      </w:r>
    </w:p>
  </w:endnote>
  <w:endnote w:type="continuationSeparator" w:id="0">
    <w:p w14:paraId="3C6C07A9" w14:textId="77777777" w:rsidR="003E76B7" w:rsidRDefault="003E76B7" w:rsidP="0005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AF8B" w14:textId="77777777" w:rsidR="003E76B7" w:rsidRDefault="003E76B7" w:rsidP="00053312">
      <w:r>
        <w:separator/>
      </w:r>
    </w:p>
  </w:footnote>
  <w:footnote w:type="continuationSeparator" w:id="0">
    <w:p w14:paraId="742614A5" w14:textId="77777777" w:rsidR="003E76B7" w:rsidRDefault="003E76B7" w:rsidP="0005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A60"/>
    <w:multiLevelType w:val="hybridMultilevel"/>
    <w:tmpl w:val="490017A4"/>
    <w:lvl w:ilvl="0" w:tplc="5C56C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B9E1F9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1872FB"/>
    <w:multiLevelType w:val="hybridMultilevel"/>
    <w:tmpl w:val="1E249172"/>
    <w:lvl w:ilvl="0" w:tplc="046AB60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2" w15:restartNumberingAfterBreak="0">
    <w:nsid w:val="165D1097"/>
    <w:multiLevelType w:val="hybridMultilevel"/>
    <w:tmpl w:val="1174CA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6A1EA9"/>
    <w:multiLevelType w:val="hybridMultilevel"/>
    <w:tmpl w:val="BFB89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563E8A"/>
    <w:multiLevelType w:val="hybridMultilevel"/>
    <w:tmpl w:val="1E249172"/>
    <w:lvl w:ilvl="0" w:tplc="FFFFFFFF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70" w:hanging="480"/>
      </w:pPr>
    </w:lvl>
    <w:lvl w:ilvl="2" w:tplc="FFFFFFFF" w:tentative="1">
      <w:start w:val="1"/>
      <w:numFmt w:val="lowerRoman"/>
      <w:lvlText w:val="%3."/>
      <w:lvlJc w:val="right"/>
      <w:pPr>
        <w:ind w:left="1550" w:hanging="480"/>
      </w:pPr>
    </w:lvl>
    <w:lvl w:ilvl="3" w:tplc="FFFFFFFF" w:tentative="1">
      <w:start w:val="1"/>
      <w:numFmt w:val="decimal"/>
      <w:lvlText w:val="%4."/>
      <w:lvlJc w:val="left"/>
      <w:pPr>
        <w:ind w:left="20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10" w:hanging="480"/>
      </w:pPr>
    </w:lvl>
    <w:lvl w:ilvl="5" w:tplc="FFFFFFFF" w:tentative="1">
      <w:start w:val="1"/>
      <w:numFmt w:val="lowerRoman"/>
      <w:lvlText w:val="%6."/>
      <w:lvlJc w:val="right"/>
      <w:pPr>
        <w:ind w:left="2990" w:hanging="480"/>
      </w:pPr>
    </w:lvl>
    <w:lvl w:ilvl="6" w:tplc="FFFFFFFF" w:tentative="1">
      <w:start w:val="1"/>
      <w:numFmt w:val="decimal"/>
      <w:lvlText w:val="%7."/>
      <w:lvlJc w:val="left"/>
      <w:pPr>
        <w:ind w:left="34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50" w:hanging="480"/>
      </w:pPr>
    </w:lvl>
    <w:lvl w:ilvl="8" w:tplc="FFFFFFFF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5" w15:restartNumberingAfterBreak="0">
    <w:nsid w:val="573422B8"/>
    <w:multiLevelType w:val="hybridMultilevel"/>
    <w:tmpl w:val="02EA4226"/>
    <w:lvl w:ilvl="0" w:tplc="3894FF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B9E1F9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AB10D28"/>
    <w:multiLevelType w:val="hybridMultilevel"/>
    <w:tmpl w:val="DF7E72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43A5B3E">
      <w:start w:val="1"/>
      <w:numFmt w:val="decimal"/>
      <w:lvlText w:val="(%2)"/>
      <w:lvlJc w:val="left"/>
      <w:pPr>
        <w:ind w:left="960" w:hanging="480"/>
      </w:pPr>
      <w:rPr>
        <w:rFonts w:cs="新細明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4382285">
    <w:abstractNumId w:val="3"/>
  </w:num>
  <w:num w:numId="2" w16cid:durableId="1820078659">
    <w:abstractNumId w:val="0"/>
  </w:num>
  <w:num w:numId="3" w16cid:durableId="8219370">
    <w:abstractNumId w:val="2"/>
  </w:num>
  <w:num w:numId="4" w16cid:durableId="1637685654">
    <w:abstractNumId w:val="6"/>
  </w:num>
  <w:num w:numId="5" w16cid:durableId="1757050557">
    <w:abstractNumId w:val="5"/>
  </w:num>
  <w:num w:numId="6" w16cid:durableId="48308177">
    <w:abstractNumId w:val="1"/>
  </w:num>
  <w:num w:numId="7" w16cid:durableId="1752311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92"/>
    <w:rsid w:val="00053312"/>
    <w:rsid w:val="00127643"/>
    <w:rsid w:val="002449FB"/>
    <w:rsid w:val="00252892"/>
    <w:rsid w:val="003E76B7"/>
    <w:rsid w:val="00565F38"/>
    <w:rsid w:val="00672ABE"/>
    <w:rsid w:val="008A6804"/>
    <w:rsid w:val="00BC05F6"/>
    <w:rsid w:val="00CF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F1DE"/>
  <w15:docId w15:val="{DD778FB5-235B-4D84-A187-70A45B9D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5"/>
      <w:ind w:left="3065" w:hanging="1410"/>
    </w:pPr>
    <w:rPr>
      <w:rFonts w:ascii="微軟正黑體" w:eastAsia="微軟正黑體" w:hAnsi="微軟正黑體"/>
      <w:b/>
      <w:bCs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53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5331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53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53312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672AB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2025-10-15T08:31:00Z</dcterms:created>
  <dcterms:modified xsi:type="dcterms:W3CDTF">2025-10-15T08:31:00Z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LastSaved">
    <vt:filetime>2022-01-10T00:00:00Z</vt:filetime>
  </property>
</Properties>
</file>